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A3520" w14:textId="77777777" w:rsidR="00B456E4" w:rsidRDefault="00B456E4" w:rsidP="00B456E4">
      <w:pPr>
        <w:pStyle w:val="Texto"/>
        <w:spacing w:line="238" w:lineRule="exact"/>
      </w:pPr>
    </w:p>
    <w:p w14:paraId="5184F2D4" w14:textId="77777777" w:rsidR="00B456E4" w:rsidRPr="008E0C7F" w:rsidRDefault="00B456E4" w:rsidP="00B456E4">
      <w:pPr>
        <w:pStyle w:val="ANOTACION"/>
        <w:spacing w:line="238" w:lineRule="exact"/>
      </w:pPr>
      <w:bookmarkStart w:id="0" w:name="_GoBack"/>
      <w:r w:rsidRPr="008E0C7F">
        <w:t>Anexo 29 de la Resolución Miscelánea Fiscal para 2021</w:t>
      </w:r>
    </w:p>
    <w:p w14:paraId="74647F90" w14:textId="77777777" w:rsidR="00B456E4" w:rsidRDefault="00B456E4" w:rsidP="00B456E4">
      <w:pPr>
        <w:pStyle w:val="Texto"/>
        <w:spacing w:line="238" w:lineRule="exact"/>
        <w:rPr>
          <w:szCs w:val="18"/>
        </w:rPr>
      </w:pPr>
      <w:r w:rsidRPr="008E0C7F">
        <w:rPr>
          <w:szCs w:val="18"/>
        </w:rPr>
        <w:t xml:space="preserve">Para efectos de lo dispuesto en el artículo 29, fracción IV, inciso a), párrafos segundo, tercero, cuarto y quinto, y fracción VI, 81, fracción XLIII y 82, fracción XL del Código Fiscal de la Federación vigente, se expide el presente Anexo conteniendo disposiciones normativas y especificaciones tecnológicas, así como validaciones adicionales a las establecidas en el Anexo 20, las cuales deben observar de manera obligatoria los </w:t>
      </w:r>
      <w:proofErr w:type="spellStart"/>
      <w:r w:rsidRPr="008E0C7F">
        <w:rPr>
          <w:szCs w:val="18"/>
        </w:rPr>
        <w:t>PCCFDI</w:t>
      </w:r>
      <w:proofErr w:type="spellEnd"/>
      <w:r w:rsidRPr="008E0C7F">
        <w:rPr>
          <w:szCs w:val="18"/>
        </w:rPr>
        <w:t>, así como los supuestos de infracción que pueden cometer los mismos proveedores.</w:t>
      </w:r>
    </w:p>
    <w:p w14:paraId="4E7E9B44" w14:textId="77777777" w:rsidR="00B456E4" w:rsidRPr="008E0C7F" w:rsidRDefault="00B456E4" w:rsidP="00B456E4">
      <w:pPr>
        <w:pStyle w:val="Texto"/>
        <w:spacing w:line="238" w:lineRule="exact"/>
        <w:rPr>
          <w:b/>
        </w:rPr>
      </w:pPr>
      <w:r w:rsidRPr="008E0C7F">
        <w:rPr>
          <w:b/>
        </w:rPr>
        <w:t>Contenido</w:t>
      </w:r>
    </w:p>
    <w:p w14:paraId="6A176587" w14:textId="77777777" w:rsidR="00B456E4" w:rsidRPr="008E0C7F" w:rsidRDefault="00B456E4" w:rsidP="00B456E4">
      <w:pPr>
        <w:pStyle w:val="Texto"/>
        <w:spacing w:line="238" w:lineRule="exact"/>
        <w:ind w:left="864" w:hanging="576"/>
        <w:rPr>
          <w:szCs w:val="18"/>
        </w:rPr>
      </w:pPr>
      <w:r w:rsidRPr="008E0C7F">
        <w:rPr>
          <w:b/>
          <w:szCs w:val="18"/>
        </w:rPr>
        <w:t>I.</w:t>
      </w:r>
      <w:r w:rsidRPr="008E0C7F">
        <w:rPr>
          <w:b/>
          <w:szCs w:val="18"/>
        </w:rPr>
        <w:tab/>
      </w:r>
      <w:r w:rsidRPr="008E0C7F">
        <w:rPr>
          <w:szCs w:val="18"/>
        </w:rPr>
        <w:t>Carta compromiso de confidencialidad, reserva y resguardo de información y datos.</w:t>
      </w:r>
    </w:p>
    <w:p w14:paraId="1E9EE67A" w14:textId="77777777" w:rsidR="00B456E4" w:rsidRDefault="00B456E4" w:rsidP="00B456E4">
      <w:pPr>
        <w:pStyle w:val="Texto"/>
        <w:spacing w:line="238" w:lineRule="exact"/>
        <w:ind w:left="864" w:hanging="576"/>
        <w:rPr>
          <w:szCs w:val="18"/>
        </w:rPr>
      </w:pPr>
      <w:r w:rsidRPr="008E0C7F">
        <w:rPr>
          <w:b/>
          <w:szCs w:val="18"/>
        </w:rPr>
        <w:t>II.</w:t>
      </w:r>
      <w:r w:rsidRPr="008E0C7F">
        <w:rPr>
          <w:b/>
          <w:szCs w:val="18"/>
        </w:rPr>
        <w:tab/>
      </w:r>
      <w:r w:rsidRPr="008E0C7F">
        <w:rPr>
          <w:szCs w:val="18"/>
        </w:rPr>
        <w:t>Características funcionales y servicios generales de la aplicación gratuita.</w:t>
      </w:r>
    </w:p>
    <w:p w14:paraId="50FCA884" w14:textId="77777777" w:rsidR="00B456E4" w:rsidRDefault="00B456E4" w:rsidP="00B456E4">
      <w:pPr>
        <w:pStyle w:val="Texto"/>
        <w:spacing w:line="238" w:lineRule="exact"/>
        <w:ind w:left="864" w:hanging="576"/>
        <w:rPr>
          <w:szCs w:val="18"/>
        </w:rPr>
      </w:pPr>
      <w:r w:rsidRPr="008E0C7F">
        <w:rPr>
          <w:b/>
          <w:szCs w:val="18"/>
        </w:rPr>
        <w:t>III.</w:t>
      </w:r>
      <w:r w:rsidRPr="008E0C7F">
        <w:rPr>
          <w:b/>
          <w:szCs w:val="18"/>
        </w:rPr>
        <w:tab/>
      </w:r>
      <w:r w:rsidRPr="008E0C7F">
        <w:rPr>
          <w:szCs w:val="18"/>
        </w:rPr>
        <w:t xml:space="preserve">Especificaciones para la descarga y consulta de la lista </w:t>
      </w:r>
      <w:proofErr w:type="spellStart"/>
      <w:r w:rsidRPr="008E0C7F">
        <w:rPr>
          <w:szCs w:val="18"/>
        </w:rPr>
        <w:t>LCO</w:t>
      </w:r>
      <w:proofErr w:type="spellEnd"/>
      <w:r w:rsidRPr="008E0C7F">
        <w:rPr>
          <w:szCs w:val="18"/>
        </w:rPr>
        <w:t xml:space="preserve"> y lista </w:t>
      </w:r>
      <w:proofErr w:type="spellStart"/>
      <w:r w:rsidRPr="008E0C7F">
        <w:rPr>
          <w:szCs w:val="18"/>
        </w:rPr>
        <w:t>LRFC</w:t>
      </w:r>
      <w:proofErr w:type="spellEnd"/>
      <w:r w:rsidRPr="008E0C7F">
        <w:rPr>
          <w:szCs w:val="18"/>
        </w:rPr>
        <w:t>.</w:t>
      </w:r>
    </w:p>
    <w:p w14:paraId="07D9B3C3" w14:textId="77777777" w:rsidR="00B456E4" w:rsidRPr="008E0C7F" w:rsidRDefault="00B456E4" w:rsidP="00B456E4">
      <w:pPr>
        <w:pStyle w:val="Texto"/>
        <w:spacing w:line="238" w:lineRule="exact"/>
        <w:ind w:left="864" w:hanging="576"/>
        <w:rPr>
          <w:szCs w:val="18"/>
        </w:rPr>
      </w:pPr>
      <w:r w:rsidRPr="008E0C7F">
        <w:rPr>
          <w:b/>
          <w:szCs w:val="18"/>
        </w:rPr>
        <w:t>IV.</w:t>
      </w:r>
      <w:r w:rsidRPr="008E0C7F">
        <w:rPr>
          <w:b/>
          <w:szCs w:val="18"/>
        </w:rPr>
        <w:tab/>
      </w:r>
      <w:r w:rsidRPr="008E0C7F">
        <w:rPr>
          <w:szCs w:val="18"/>
        </w:rPr>
        <w:t>Validaciones adicionales en la certificación de facturas que se expidan al amparo del Decreto de estímulos fiscales región fronteriza norte y del Decreto de estímulos fiscales región fronteriza sur.</w:t>
      </w:r>
    </w:p>
    <w:p w14:paraId="45D1F138" w14:textId="77777777" w:rsidR="00B456E4" w:rsidRPr="008E0C7F" w:rsidRDefault="00B456E4" w:rsidP="00B456E4">
      <w:pPr>
        <w:pStyle w:val="Texto"/>
        <w:spacing w:line="238" w:lineRule="exact"/>
        <w:ind w:left="864" w:hanging="576"/>
        <w:rPr>
          <w:szCs w:val="18"/>
        </w:rPr>
      </w:pPr>
      <w:r w:rsidRPr="008E0C7F">
        <w:rPr>
          <w:b/>
          <w:szCs w:val="18"/>
        </w:rPr>
        <w:t>V.</w:t>
      </w:r>
      <w:r w:rsidRPr="008E0C7F">
        <w:rPr>
          <w:b/>
          <w:szCs w:val="18"/>
        </w:rPr>
        <w:tab/>
      </w:r>
      <w:r w:rsidRPr="008E0C7F">
        <w:rPr>
          <w:szCs w:val="18"/>
        </w:rPr>
        <w:t>Reglas y lineamientos para operar en ambientes productivos.</w:t>
      </w:r>
    </w:p>
    <w:p w14:paraId="221FBFB9" w14:textId="77777777" w:rsidR="00B456E4" w:rsidRPr="008E0C7F" w:rsidRDefault="00B456E4" w:rsidP="00B456E4">
      <w:pPr>
        <w:pStyle w:val="Texto"/>
        <w:spacing w:line="238" w:lineRule="exact"/>
        <w:ind w:left="864" w:hanging="576"/>
        <w:rPr>
          <w:szCs w:val="18"/>
        </w:rPr>
      </w:pPr>
      <w:r w:rsidRPr="008E0C7F">
        <w:rPr>
          <w:b/>
          <w:szCs w:val="18"/>
        </w:rPr>
        <w:t>VI.</w:t>
      </w:r>
      <w:r w:rsidRPr="008E0C7F">
        <w:rPr>
          <w:b/>
          <w:szCs w:val="18"/>
        </w:rPr>
        <w:tab/>
      </w:r>
      <w:r w:rsidRPr="008E0C7F">
        <w:rPr>
          <w:szCs w:val="18"/>
        </w:rPr>
        <w:t xml:space="preserve">De las conductas que se configuran en incumplimientos de las especificaciones tecnológicas determinadas por el </w:t>
      </w:r>
      <w:proofErr w:type="spellStart"/>
      <w:r w:rsidRPr="008E0C7F">
        <w:rPr>
          <w:szCs w:val="18"/>
        </w:rPr>
        <w:t>SAT</w:t>
      </w:r>
      <w:proofErr w:type="spellEnd"/>
      <w:r w:rsidRPr="008E0C7F">
        <w:rPr>
          <w:szCs w:val="18"/>
        </w:rPr>
        <w:t xml:space="preserve">, al enviar </w:t>
      </w:r>
      <w:proofErr w:type="spellStart"/>
      <w:r w:rsidRPr="008E0C7F">
        <w:rPr>
          <w:szCs w:val="18"/>
        </w:rPr>
        <w:t>CFDI</w:t>
      </w:r>
      <w:proofErr w:type="spellEnd"/>
      <w:r w:rsidRPr="008E0C7F">
        <w:rPr>
          <w:szCs w:val="18"/>
        </w:rPr>
        <w:t xml:space="preserve"> a dicho órgano desconcentrado a que se refieren los artículos 81, fracción XLIII y 82, fracción XL del </w:t>
      </w:r>
      <w:proofErr w:type="spellStart"/>
      <w:r w:rsidRPr="008E0C7F">
        <w:rPr>
          <w:szCs w:val="18"/>
        </w:rPr>
        <w:t>CFF</w:t>
      </w:r>
      <w:proofErr w:type="spellEnd"/>
      <w:r w:rsidRPr="008E0C7F">
        <w:rPr>
          <w:szCs w:val="18"/>
        </w:rPr>
        <w:t>.</w:t>
      </w:r>
    </w:p>
    <w:p w14:paraId="370ACF89" w14:textId="77777777" w:rsidR="00B456E4" w:rsidRPr="008E0C7F" w:rsidRDefault="00B456E4" w:rsidP="00B456E4">
      <w:pPr>
        <w:pStyle w:val="Texto"/>
        <w:spacing w:line="238" w:lineRule="exact"/>
        <w:ind w:left="864" w:hanging="576"/>
        <w:rPr>
          <w:szCs w:val="18"/>
        </w:rPr>
      </w:pPr>
      <w:r w:rsidRPr="008E0C7F">
        <w:rPr>
          <w:b/>
          <w:szCs w:val="18"/>
        </w:rPr>
        <w:t>VII.</w:t>
      </w:r>
      <w:r w:rsidRPr="008E0C7F">
        <w:rPr>
          <w:b/>
          <w:szCs w:val="18"/>
        </w:rPr>
        <w:tab/>
      </w:r>
      <w:r w:rsidRPr="008E0C7F">
        <w:rPr>
          <w:szCs w:val="18"/>
        </w:rPr>
        <w:t>Validaciones adicionales al Anexo 20 y complementos de factura electrónica.</w:t>
      </w:r>
    </w:p>
    <w:p w14:paraId="34C87E81" w14:textId="77777777" w:rsidR="00B456E4" w:rsidRDefault="00B456E4" w:rsidP="00B456E4">
      <w:pPr>
        <w:pStyle w:val="Texto"/>
        <w:spacing w:line="238" w:lineRule="exact"/>
        <w:ind w:left="864" w:hanging="576"/>
        <w:rPr>
          <w:szCs w:val="18"/>
        </w:rPr>
      </w:pPr>
      <w:r w:rsidRPr="008E0C7F">
        <w:rPr>
          <w:b/>
          <w:szCs w:val="18"/>
        </w:rPr>
        <w:t>VIII.</w:t>
      </w:r>
      <w:r w:rsidRPr="008E0C7F">
        <w:rPr>
          <w:b/>
          <w:szCs w:val="18"/>
        </w:rPr>
        <w:tab/>
      </w:r>
      <w:r w:rsidRPr="008E0C7F">
        <w:rPr>
          <w:szCs w:val="18"/>
        </w:rPr>
        <w:t xml:space="preserve">Lineamientos de uso gráfico del logotipo para proveedores autorizados de certificación de </w:t>
      </w:r>
      <w:proofErr w:type="spellStart"/>
      <w:r w:rsidRPr="008E0C7F">
        <w:rPr>
          <w:szCs w:val="18"/>
        </w:rPr>
        <w:t>CFDI</w:t>
      </w:r>
      <w:proofErr w:type="spellEnd"/>
      <w:r w:rsidRPr="008E0C7F">
        <w:rPr>
          <w:szCs w:val="18"/>
        </w:rPr>
        <w:t xml:space="preserve"> y requerimientos funcionales, servicios generales y niveles de servicio mínimos.</w:t>
      </w:r>
    </w:p>
    <w:bookmarkEnd w:id="0"/>
    <w:p w14:paraId="0AA9FC80" w14:textId="77777777" w:rsidR="00B456E4" w:rsidRDefault="00B456E4" w:rsidP="00B456E4">
      <w:pPr>
        <w:pStyle w:val="Texto"/>
        <w:ind w:left="864" w:hanging="576"/>
        <w:rPr>
          <w:b/>
        </w:rPr>
      </w:pPr>
      <w:r w:rsidRPr="008E0C7F">
        <w:rPr>
          <w:b/>
          <w:szCs w:val="18"/>
        </w:rPr>
        <w:t>I.</w:t>
      </w:r>
      <w:r w:rsidRPr="008E0C7F">
        <w:rPr>
          <w:b/>
          <w:szCs w:val="18"/>
        </w:rPr>
        <w:tab/>
      </w:r>
      <w:r w:rsidRPr="008E0C7F">
        <w:rPr>
          <w:b/>
        </w:rPr>
        <w:t>Carta compromiso de confidencialidad, reserva y resguardo de información y datos.</w:t>
      </w:r>
    </w:p>
    <w:p w14:paraId="3648619D" w14:textId="77777777" w:rsidR="00B456E4" w:rsidRDefault="00B456E4" w:rsidP="00B456E4">
      <w:pPr>
        <w:pStyle w:val="Texto"/>
        <w:rPr>
          <w:szCs w:val="18"/>
        </w:rPr>
      </w:pPr>
      <w:r w:rsidRPr="008E0C7F">
        <w:rPr>
          <w:szCs w:val="18"/>
        </w:rPr>
        <w:t xml:space="preserve">Formato de “Carta compromiso de confidencialidad, reserva y resguardo de información y datos”, que deben presentar debidamente firmada por el representante legal, las personas morales en la solicitud de autorización para operar como proveedor de certificación de </w:t>
      </w:r>
      <w:proofErr w:type="spellStart"/>
      <w:r w:rsidRPr="008E0C7F">
        <w:rPr>
          <w:szCs w:val="18"/>
        </w:rPr>
        <w:t>CFDI</w:t>
      </w:r>
      <w:proofErr w:type="spellEnd"/>
      <w:r w:rsidRPr="008E0C7F">
        <w:rPr>
          <w:szCs w:val="18"/>
        </w:rPr>
        <w:t xml:space="preserve"> y proveedor de certificación y generación de </w:t>
      </w:r>
      <w:proofErr w:type="spellStart"/>
      <w:r w:rsidRPr="008E0C7F">
        <w:rPr>
          <w:szCs w:val="18"/>
        </w:rPr>
        <w:t>CFDI</w:t>
      </w:r>
      <w:proofErr w:type="spellEnd"/>
      <w:r w:rsidRPr="008E0C7F">
        <w:rPr>
          <w:szCs w:val="18"/>
        </w:rPr>
        <w:t xml:space="preserve"> para el sector primario, así como adjuntar al aviso de la solicitud de renovación de la autorización para operar como proveedor de certificación de </w:t>
      </w:r>
      <w:proofErr w:type="spellStart"/>
      <w:r w:rsidRPr="008E0C7F">
        <w:rPr>
          <w:szCs w:val="18"/>
        </w:rPr>
        <w:t>CFDI</w:t>
      </w:r>
      <w:proofErr w:type="spellEnd"/>
      <w:r w:rsidRPr="008E0C7F">
        <w:rPr>
          <w:szCs w:val="18"/>
        </w:rPr>
        <w:t xml:space="preserve"> y proveedor de certificación y generación de </w:t>
      </w:r>
      <w:proofErr w:type="spellStart"/>
      <w:r w:rsidRPr="008E0C7F">
        <w:rPr>
          <w:szCs w:val="18"/>
        </w:rPr>
        <w:t>CFDI</w:t>
      </w:r>
      <w:proofErr w:type="spellEnd"/>
      <w:r w:rsidRPr="008E0C7F">
        <w:rPr>
          <w:szCs w:val="18"/>
        </w:rPr>
        <w:t xml:space="preserve"> para el sector primario.</w:t>
      </w: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456E4" w14:paraId="4EC9F308" w14:textId="77777777" w:rsidTr="003E3DED">
        <w:trPr>
          <w:trHeight w:val="20"/>
        </w:trPr>
        <w:tc>
          <w:tcPr>
            <w:tcW w:w="8712" w:type="dxa"/>
            <w:shd w:val="clear" w:color="auto" w:fill="auto"/>
            <w:noWrap/>
          </w:tcPr>
          <w:p w14:paraId="11D596D6" w14:textId="77777777" w:rsidR="00B456E4" w:rsidRPr="00360AD4" w:rsidRDefault="00B456E4" w:rsidP="003E3DED">
            <w:pPr>
              <w:pStyle w:val="Texto"/>
              <w:spacing w:line="290" w:lineRule="exact"/>
              <w:ind w:firstLine="0"/>
              <w:jc w:val="center"/>
              <w:rPr>
                <w:b/>
              </w:rPr>
            </w:pPr>
          </w:p>
          <w:p w14:paraId="4A083834" w14:textId="77777777" w:rsidR="00B456E4" w:rsidRPr="00360AD4" w:rsidRDefault="00B456E4" w:rsidP="003E3DED">
            <w:pPr>
              <w:pStyle w:val="Texto"/>
              <w:spacing w:line="290" w:lineRule="exact"/>
              <w:ind w:firstLine="0"/>
              <w:jc w:val="center"/>
              <w:rPr>
                <w:b/>
              </w:rPr>
            </w:pPr>
            <w:r w:rsidRPr="00360AD4">
              <w:rPr>
                <w:b/>
              </w:rPr>
              <w:t>Carta compromiso de confidencialidad, reserva y resguardo de información y datos.</w:t>
            </w:r>
          </w:p>
          <w:p w14:paraId="38610007" w14:textId="77777777" w:rsidR="00B456E4" w:rsidRPr="00360AD4" w:rsidRDefault="00B456E4" w:rsidP="003E3DED">
            <w:pPr>
              <w:pStyle w:val="Texto"/>
              <w:spacing w:line="290" w:lineRule="exact"/>
              <w:ind w:firstLine="0"/>
              <w:rPr>
                <w:szCs w:val="18"/>
              </w:rPr>
            </w:pPr>
          </w:p>
          <w:p w14:paraId="7C4ADDE9" w14:textId="77777777" w:rsidR="00B456E4" w:rsidRPr="00360AD4" w:rsidRDefault="00B456E4" w:rsidP="003E3DED">
            <w:pPr>
              <w:pStyle w:val="Texto"/>
              <w:spacing w:line="290" w:lineRule="exact"/>
              <w:ind w:firstLine="0"/>
              <w:jc w:val="right"/>
              <w:rPr>
                <w:szCs w:val="18"/>
              </w:rPr>
            </w:pPr>
            <w:r w:rsidRPr="00360AD4">
              <w:rPr>
                <w:szCs w:val="18"/>
              </w:rPr>
              <w:t xml:space="preserve">Ciudad de México a __ de __ </w:t>
            </w:r>
            <w:proofErr w:type="spellStart"/>
            <w:r w:rsidRPr="00360AD4">
              <w:rPr>
                <w:szCs w:val="18"/>
              </w:rPr>
              <w:t>de</w:t>
            </w:r>
            <w:proofErr w:type="spellEnd"/>
            <w:r w:rsidRPr="00360AD4">
              <w:rPr>
                <w:szCs w:val="18"/>
              </w:rPr>
              <w:t xml:space="preserve"> 20__</w:t>
            </w:r>
          </w:p>
          <w:p w14:paraId="5F303DE3" w14:textId="77777777" w:rsidR="00B456E4" w:rsidRPr="00360AD4" w:rsidRDefault="00B456E4" w:rsidP="003E3DED">
            <w:pPr>
              <w:pStyle w:val="Texto"/>
              <w:spacing w:after="0" w:line="290" w:lineRule="exact"/>
              <w:ind w:firstLine="0"/>
              <w:rPr>
                <w:b/>
                <w:szCs w:val="18"/>
              </w:rPr>
            </w:pPr>
          </w:p>
          <w:p w14:paraId="58C30C3F" w14:textId="77777777" w:rsidR="00B456E4" w:rsidRPr="00360AD4" w:rsidRDefault="00B456E4" w:rsidP="003E3DED">
            <w:pPr>
              <w:pStyle w:val="Texto"/>
              <w:spacing w:after="0" w:line="290" w:lineRule="exact"/>
              <w:ind w:firstLine="0"/>
              <w:rPr>
                <w:b/>
                <w:szCs w:val="18"/>
              </w:rPr>
            </w:pPr>
            <w:r w:rsidRPr="00360AD4">
              <w:rPr>
                <w:b/>
                <w:szCs w:val="18"/>
              </w:rPr>
              <w:t>Servicio de Administración Tributaria.</w:t>
            </w:r>
          </w:p>
          <w:p w14:paraId="4DB9C479" w14:textId="77777777" w:rsidR="00B456E4" w:rsidRPr="00360AD4" w:rsidRDefault="00B456E4" w:rsidP="003E3DED">
            <w:pPr>
              <w:pStyle w:val="Texto"/>
              <w:spacing w:after="0" w:line="290" w:lineRule="exact"/>
              <w:ind w:firstLine="0"/>
              <w:rPr>
                <w:b/>
                <w:szCs w:val="18"/>
              </w:rPr>
            </w:pPr>
            <w:r w:rsidRPr="00360AD4">
              <w:rPr>
                <w:b/>
                <w:szCs w:val="18"/>
              </w:rPr>
              <w:t>Administración General de Servicios al Contribuyente.</w:t>
            </w:r>
          </w:p>
          <w:p w14:paraId="6AB32BE6" w14:textId="77777777" w:rsidR="00B456E4" w:rsidRDefault="00B456E4" w:rsidP="003E3DED">
            <w:pPr>
              <w:pStyle w:val="Texto"/>
              <w:spacing w:after="0" w:line="290" w:lineRule="exact"/>
              <w:ind w:firstLine="0"/>
              <w:rPr>
                <w:b/>
                <w:szCs w:val="18"/>
              </w:rPr>
            </w:pPr>
            <w:r w:rsidRPr="00360AD4">
              <w:rPr>
                <w:b/>
                <w:szCs w:val="18"/>
              </w:rPr>
              <w:t xml:space="preserve">Administración Central de Gestión de Servicios y </w:t>
            </w:r>
          </w:p>
          <w:p w14:paraId="76A7FD81" w14:textId="77777777" w:rsidR="00B456E4" w:rsidRPr="00360AD4" w:rsidRDefault="00B456E4" w:rsidP="003E3DED">
            <w:pPr>
              <w:pStyle w:val="Texto"/>
              <w:spacing w:after="0" w:line="290" w:lineRule="exact"/>
              <w:ind w:firstLine="0"/>
              <w:rPr>
                <w:b/>
                <w:szCs w:val="18"/>
              </w:rPr>
            </w:pPr>
            <w:r w:rsidRPr="00360AD4">
              <w:rPr>
                <w:b/>
                <w:szCs w:val="18"/>
              </w:rPr>
              <w:t>Trámites con Medios Electrónicos.</w:t>
            </w:r>
          </w:p>
          <w:p w14:paraId="25B52DBC" w14:textId="77777777" w:rsidR="00B456E4" w:rsidRPr="00360AD4" w:rsidRDefault="00B456E4" w:rsidP="003E3DED">
            <w:pPr>
              <w:pStyle w:val="Texto"/>
              <w:spacing w:line="290" w:lineRule="exact"/>
              <w:ind w:firstLine="0"/>
              <w:rPr>
                <w:b/>
                <w:szCs w:val="18"/>
              </w:rPr>
            </w:pPr>
            <w:r w:rsidRPr="00360AD4">
              <w:rPr>
                <w:b/>
                <w:szCs w:val="18"/>
              </w:rPr>
              <w:t>Presente:</w:t>
            </w:r>
          </w:p>
          <w:p w14:paraId="32A8401E" w14:textId="77777777" w:rsidR="00B456E4" w:rsidRPr="00360AD4" w:rsidRDefault="00B456E4" w:rsidP="003E3DED">
            <w:pPr>
              <w:pStyle w:val="Texto"/>
              <w:spacing w:line="290" w:lineRule="exact"/>
              <w:ind w:firstLine="0"/>
              <w:rPr>
                <w:color w:val="000000"/>
                <w:szCs w:val="18"/>
              </w:rPr>
            </w:pPr>
          </w:p>
          <w:p w14:paraId="7BB088ED" w14:textId="77777777" w:rsidR="00B456E4" w:rsidRPr="00360AD4" w:rsidRDefault="00B456E4" w:rsidP="003E3DED">
            <w:pPr>
              <w:pStyle w:val="Texto"/>
              <w:spacing w:line="280" w:lineRule="exact"/>
              <w:ind w:firstLine="0"/>
              <w:rPr>
                <w:color w:val="000000"/>
                <w:szCs w:val="18"/>
              </w:rPr>
            </w:pPr>
            <w:r w:rsidRPr="00360AD4">
              <w:rPr>
                <w:color w:val="000000"/>
                <w:szCs w:val="18"/>
              </w:rPr>
              <w:t xml:space="preserve">En la Ciudad de_________________, siendo las _______horas del día _______de__________________ </w:t>
            </w:r>
            <w:proofErr w:type="spellStart"/>
            <w:r w:rsidRPr="00360AD4">
              <w:rPr>
                <w:color w:val="000000"/>
                <w:szCs w:val="18"/>
              </w:rPr>
              <w:t>de</w:t>
            </w:r>
            <w:proofErr w:type="spellEnd"/>
            <w:r w:rsidRPr="00360AD4">
              <w:rPr>
                <w:color w:val="000000"/>
                <w:szCs w:val="18"/>
              </w:rPr>
              <w:t xml:space="preserve"> 20____, el C.____________________, quien cuenta con identificación oficial vigente, expedida por ___________________________________ con número_____________, en nombre y representación legal de la persona moral _________________________, en lo sucesivo el </w:t>
            </w:r>
            <w:r w:rsidRPr="00360AD4">
              <w:rPr>
                <w:b/>
                <w:color w:val="000000"/>
                <w:szCs w:val="18"/>
              </w:rPr>
              <w:t xml:space="preserve">OBLIGADO, </w:t>
            </w:r>
            <w:r w:rsidRPr="00360AD4">
              <w:rPr>
                <w:color w:val="000000"/>
                <w:szCs w:val="18"/>
              </w:rPr>
              <w:t xml:space="preserve">así como los C.C.____________________, ____________________ y _________________________, quienes manifiestan ser los contactos tecnológicos de la citada persona moral y que cuentan con identificación oficial vigente expedida por_______________________, _______________ y __________ con número </w:t>
            </w:r>
            <w:r w:rsidRPr="00360AD4">
              <w:rPr>
                <w:color w:val="000000"/>
                <w:szCs w:val="18"/>
              </w:rPr>
              <w:lastRenderedPageBreak/>
              <w:t xml:space="preserve">_____________________________, __________________ y ______________, respectivamente, mismas que se anexan en copia simple como anexo del presente documento, en este acto suscriben la presente carta compromiso mediante la cual, en nombre y representación del </w:t>
            </w:r>
            <w:r w:rsidRPr="00360AD4">
              <w:rPr>
                <w:b/>
                <w:color w:val="000000"/>
                <w:szCs w:val="18"/>
              </w:rPr>
              <w:t xml:space="preserve">OBLIGADO, </w:t>
            </w:r>
            <w:r w:rsidRPr="00360AD4">
              <w:rPr>
                <w:color w:val="000000"/>
                <w:szCs w:val="18"/>
              </w:rPr>
              <w:t xml:space="preserve">aceptan formalmente las condiciones de resguardo, reserva, custodia y protección de la seguridad y confidencialidad de todo tipo de información y documentos propiedad del Servicio de Administración Tributaria </w:t>
            </w:r>
            <w:r w:rsidRPr="00360AD4">
              <w:rPr>
                <w:b/>
                <w:color w:val="000000"/>
                <w:szCs w:val="18"/>
              </w:rPr>
              <w:t>(</w:t>
            </w:r>
            <w:proofErr w:type="spellStart"/>
            <w:r w:rsidRPr="00360AD4">
              <w:rPr>
                <w:b/>
                <w:color w:val="000000"/>
                <w:szCs w:val="18"/>
              </w:rPr>
              <w:t>SAT</w:t>
            </w:r>
            <w:proofErr w:type="spellEnd"/>
            <w:r w:rsidRPr="00360AD4">
              <w:rPr>
                <w:b/>
                <w:color w:val="000000"/>
                <w:szCs w:val="18"/>
              </w:rPr>
              <w:t xml:space="preserve">) </w:t>
            </w:r>
            <w:r w:rsidRPr="00360AD4">
              <w:rPr>
                <w:color w:val="000000"/>
                <w:szCs w:val="18"/>
              </w:rPr>
              <w:t xml:space="preserve">en lo particular, y/o de la Secretaría de Hacienda y Crédito Público </w:t>
            </w:r>
            <w:r w:rsidRPr="00360AD4">
              <w:rPr>
                <w:b/>
                <w:color w:val="000000"/>
                <w:szCs w:val="18"/>
              </w:rPr>
              <w:t xml:space="preserve">(SHCP) </w:t>
            </w:r>
            <w:r w:rsidRPr="00360AD4">
              <w:rPr>
                <w:color w:val="000000"/>
                <w:szCs w:val="18"/>
              </w:rPr>
              <w:t>o el Poder Ejecutivo en lo general, de la que tenga conocimiento, con motivo de la autorización para operar como proveedor de certificación de comprobantes fiscales digitales por Internet (</w:t>
            </w:r>
            <w:proofErr w:type="spellStart"/>
            <w:r w:rsidRPr="00360AD4">
              <w:rPr>
                <w:color w:val="000000"/>
                <w:szCs w:val="18"/>
              </w:rPr>
              <w:t>CFDI</w:t>
            </w:r>
            <w:proofErr w:type="spellEnd"/>
            <w:r w:rsidRPr="00360AD4">
              <w:rPr>
                <w:color w:val="000000"/>
                <w:szCs w:val="18"/>
              </w:rPr>
              <w:t>), obtenida de conformidad con el artículo 29 fracción IV, párrafo segundo del Código Fiscal de la Federación y regla 2.7.2.1., de la Resolución Miscelánea Fiscal vigente.</w:t>
            </w:r>
          </w:p>
          <w:p w14:paraId="3E81D79F" w14:textId="77777777" w:rsidR="00B456E4" w:rsidRPr="00360AD4" w:rsidRDefault="00B456E4" w:rsidP="003E3DED">
            <w:pPr>
              <w:pStyle w:val="Texto"/>
              <w:spacing w:line="290" w:lineRule="exact"/>
              <w:ind w:firstLine="0"/>
              <w:rPr>
                <w:color w:val="000000"/>
                <w:szCs w:val="18"/>
              </w:rPr>
            </w:pPr>
          </w:p>
          <w:p w14:paraId="1639BB6B" w14:textId="77777777" w:rsidR="00B456E4" w:rsidRPr="00360AD4" w:rsidRDefault="00B456E4" w:rsidP="003E3DED">
            <w:pPr>
              <w:pStyle w:val="Texto"/>
              <w:spacing w:line="290" w:lineRule="exact"/>
              <w:ind w:firstLine="0"/>
              <w:rPr>
                <w:color w:val="000000"/>
                <w:szCs w:val="18"/>
              </w:rPr>
            </w:pPr>
            <w:r w:rsidRPr="00360AD4">
              <w:rPr>
                <w:color w:val="000000"/>
                <w:szCs w:val="18"/>
              </w:rPr>
              <w:t xml:space="preserve">Condiciones del </w:t>
            </w:r>
            <w:proofErr w:type="spellStart"/>
            <w:r w:rsidRPr="00360AD4">
              <w:rPr>
                <w:b/>
                <w:color w:val="000000"/>
                <w:szCs w:val="18"/>
              </w:rPr>
              <w:t>SAT</w:t>
            </w:r>
            <w:proofErr w:type="spellEnd"/>
            <w:r w:rsidRPr="00360AD4">
              <w:rPr>
                <w:color w:val="000000"/>
                <w:szCs w:val="18"/>
              </w:rPr>
              <w:t xml:space="preserve"> que el </w:t>
            </w:r>
            <w:r w:rsidRPr="00360AD4">
              <w:rPr>
                <w:b/>
                <w:color w:val="000000"/>
                <w:szCs w:val="18"/>
              </w:rPr>
              <w:t>OBLIGADO</w:t>
            </w:r>
            <w:r w:rsidRPr="00360AD4">
              <w:rPr>
                <w:color w:val="000000"/>
                <w:szCs w:val="18"/>
              </w:rPr>
              <w:t xml:space="preserve"> se compromete a observar:</w:t>
            </w:r>
          </w:p>
          <w:p w14:paraId="3FD7A461" w14:textId="77777777" w:rsidR="00B456E4" w:rsidRDefault="00B456E4" w:rsidP="003E3DED">
            <w:pPr>
              <w:pStyle w:val="Texto"/>
              <w:spacing w:line="290" w:lineRule="exact"/>
              <w:ind w:left="720" w:hanging="432"/>
            </w:pPr>
            <w:r w:rsidRPr="00360AD4">
              <w:rPr>
                <w:color w:val="000000"/>
                <w:szCs w:val="18"/>
              </w:rPr>
              <w:t>1.</w:t>
            </w:r>
            <w:r w:rsidRPr="00360AD4">
              <w:rPr>
                <w:color w:val="000000"/>
                <w:szCs w:val="18"/>
              </w:rPr>
              <w:tab/>
              <w:t xml:space="preserve">Toda la información propiedad del </w:t>
            </w:r>
            <w:proofErr w:type="spellStart"/>
            <w:r w:rsidRPr="00360AD4">
              <w:rPr>
                <w:b/>
                <w:color w:val="000000"/>
                <w:szCs w:val="18"/>
              </w:rPr>
              <w:t>SAT</w:t>
            </w:r>
            <w:proofErr w:type="spellEnd"/>
            <w:r w:rsidRPr="00360AD4">
              <w:rPr>
                <w:color w:val="000000"/>
                <w:szCs w:val="18"/>
              </w:rPr>
              <w:t xml:space="preserve"> en particular, y/o del </w:t>
            </w:r>
            <w:r w:rsidRPr="00360AD4">
              <w:rPr>
                <w:b/>
                <w:color w:val="000000"/>
                <w:szCs w:val="18"/>
              </w:rPr>
              <w:t>Secretaría de Hacienda y Crédito Público</w:t>
            </w:r>
            <w:r w:rsidRPr="00360AD4">
              <w:rPr>
                <w:color w:val="000000"/>
                <w:szCs w:val="18"/>
              </w:rPr>
              <w:t xml:space="preserve"> o el </w:t>
            </w:r>
            <w:r w:rsidRPr="00360AD4">
              <w:rPr>
                <w:b/>
                <w:color w:val="000000"/>
                <w:szCs w:val="18"/>
              </w:rPr>
              <w:t>Poder Ejecutivo</w:t>
            </w:r>
            <w:r w:rsidRPr="00360AD4">
              <w:rPr>
                <w:color w:val="000000"/>
                <w:szCs w:val="18"/>
              </w:rPr>
              <w:t xml:space="preserve"> en general, que le será proporcionado y entregada al </w:t>
            </w:r>
            <w:r w:rsidRPr="00360AD4">
              <w:rPr>
                <w:b/>
                <w:color w:val="000000"/>
                <w:szCs w:val="18"/>
              </w:rPr>
              <w:t>OBLIGADO</w:t>
            </w:r>
            <w:r w:rsidRPr="00360AD4">
              <w:rPr>
                <w:color w:val="000000"/>
                <w:szCs w:val="18"/>
              </w:rPr>
              <w:t xml:space="preserve">, está considerada, según sea el caso, como reservada, resguardada, privilegiada, y confidencial, en los términos de las leyes aplicables, por lo que este último se obliga a protegerla, reservarla, resguardarla y no divulgarla, utilizándola única y exclusivamente para llevar a cabo y cumplir con las actividades y obligaciones que expresamente le confiere la autorización para operar como proveedor de certificación de </w:t>
            </w:r>
            <w:proofErr w:type="spellStart"/>
            <w:r w:rsidRPr="00360AD4">
              <w:rPr>
                <w:color w:val="000000"/>
                <w:szCs w:val="18"/>
              </w:rPr>
              <w:t>CFDI</w:t>
            </w:r>
            <w:proofErr w:type="spellEnd"/>
            <w:r w:rsidRPr="00360AD4">
              <w:rPr>
                <w:color w:val="000000"/>
                <w:szCs w:val="18"/>
              </w:rPr>
              <w:t xml:space="preserve"> otorgada por el </w:t>
            </w:r>
            <w:proofErr w:type="spellStart"/>
            <w:r w:rsidRPr="00360AD4">
              <w:rPr>
                <w:color w:val="000000"/>
                <w:szCs w:val="18"/>
              </w:rPr>
              <w:t>SAT</w:t>
            </w:r>
            <w:proofErr w:type="spellEnd"/>
            <w:r w:rsidRPr="00360AD4">
              <w:rPr>
                <w:color w:val="000000"/>
                <w:szCs w:val="18"/>
              </w:rPr>
              <w:t>, así como la normatividad aplicable a la misma.</w:t>
            </w:r>
          </w:p>
        </w:tc>
      </w:tr>
      <w:tr w:rsidR="00B456E4" w14:paraId="46E2F97B" w14:textId="77777777" w:rsidTr="003E3DED">
        <w:trPr>
          <w:trHeight w:val="20"/>
        </w:trPr>
        <w:tc>
          <w:tcPr>
            <w:tcW w:w="8712" w:type="dxa"/>
            <w:shd w:val="clear" w:color="auto" w:fill="auto"/>
            <w:noWrap/>
          </w:tcPr>
          <w:p w14:paraId="347D52EC" w14:textId="77777777" w:rsidR="00B456E4" w:rsidRPr="006C237C" w:rsidRDefault="00B456E4" w:rsidP="003E3DED">
            <w:pPr>
              <w:pStyle w:val="Texto"/>
              <w:spacing w:line="320" w:lineRule="exact"/>
              <w:ind w:left="720" w:hanging="432"/>
              <w:rPr>
                <w:color w:val="000000"/>
                <w:szCs w:val="18"/>
              </w:rPr>
            </w:pPr>
            <w:r w:rsidRPr="00360AD4">
              <w:rPr>
                <w:color w:val="000000"/>
                <w:szCs w:val="18"/>
              </w:rPr>
              <w:lastRenderedPageBreak/>
              <w:tab/>
              <w:t xml:space="preserve">De forma enunciativa, más no limitativa, en dicha información se incluye la referente a personas, identidades de funcionarios, instalaciones, domicilios y documentos, pertenecientes al </w:t>
            </w:r>
            <w:proofErr w:type="spellStart"/>
            <w:r w:rsidRPr="00360AD4">
              <w:rPr>
                <w:color w:val="000000"/>
                <w:szCs w:val="18"/>
              </w:rPr>
              <w:t>SAT</w:t>
            </w:r>
            <w:proofErr w:type="spellEnd"/>
            <w:r w:rsidRPr="00360AD4">
              <w:rPr>
                <w:color w:val="000000"/>
                <w:szCs w:val="18"/>
              </w:rPr>
              <w:t xml:space="preserve"> y propie</w:t>
            </w:r>
            <w:r>
              <w:rPr>
                <w:color w:val="000000"/>
                <w:szCs w:val="18"/>
              </w:rPr>
              <w:t>dad del mismo, respectivamente.</w:t>
            </w:r>
          </w:p>
        </w:tc>
      </w:tr>
    </w:tbl>
    <w:p w14:paraId="0C89C40B" w14:textId="77777777" w:rsidR="00B456E4" w:rsidRPr="006C237C" w:rsidRDefault="00B456E4" w:rsidP="00B456E4">
      <w:pPr>
        <w:rPr>
          <w:sz w:val="2"/>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456E4" w14:paraId="3A3B888C" w14:textId="77777777" w:rsidTr="003E3DED">
        <w:trPr>
          <w:trHeight w:val="20"/>
        </w:trPr>
        <w:tc>
          <w:tcPr>
            <w:tcW w:w="8712" w:type="dxa"/>
            <w:shd w:val="clear" w:color="auto" w:fill="auto"/>
            <w:noWrap/>
          </w:tcPr>
          <w:p w14:paraId="1C32A41A" w14:textId="77777777" w:rsidR="00B456E4" w:rsidRPr="00360AD4" w:rsidRDefault="00B456E4" w:rsidP="003E3DED">
            <w:pPr>
              <w:pStyle w:val="Texto"/>
              <w:spacing w:line="320" w:lineRule="exact"/>
              <w:ind w:left="720" w:hanging="432"/>
              <w:rPr>
                <w:color w:val="000000"/>
                <w:szCs w:val="18"/>
              </w:rPr>
            </w:pPr>
            <w:r w:rsidRPr="00360AD4">
              <w:rPr>
                <w:color w:val="000000"/>
                <w:szCs w:val="18"/>
              </w:rPr>
              <w:t>2.</w:t>
            </w:r>
            <w:r w:rsidRPr="00360AD4">
              <w:rPr>
                <w:color w:val="000000"/>
                <w:szCs w:val="18"/>
              </w:rPr>
              <w:tab/>
              <w:t xml:space="preserve">Es responsabilidad del </w:t>
            </w:r>
            <w:r w:rsidRPr="00360AD4">
              <w:rPr>
                <w:b/>
                <w:color w:val="000000"/>
                <w:szCs w:val="18"/>
              </w:rPr>
              <w:t>OBLIGADO</w:t>
            </w:r>
            <w:r w:rsidRPr="00360AD4">
              <w:rPr>
                <w:color w:val="000000"/>
                <w:szCs w:val="18"/>
              </w:rPr>
              <w:t xml:space="preserve"> que el personal a su cargo que intervenga en cualquiera de las actividades como proveedor de certificación de </w:t>
            </w:r>
            <w:proofErr w:type="spellStart"/>
            <w:r w:rsidRPr="00360AD4">
              <w:rPr>
                <w:color w:val="000000"/>
                <w:szCs w:val="18"/>
              </w:rPr>
              <w:t>CFDI</w:t>
            </w:r>
            <w:proofErr w:type="spellEnd"/>
            <w:r w:rsidRPr="00360AD4">
              <w:rPr>
                <w:color w:val="000000"/>
                <w:szCs w:val="18"/>
              </w:rPr>
              <w:t xml:space="preserve">, reserve, proteja guarde y custodie la información y documentación propiedad del </w:t>
            </w:r>
            <w:proofErr w:type="spellStart"/>
            <w:r w:rsidRPr="00360AD4">
              <w:rPr>
                <w:color w:val="000000"/>
                <w:szCs w:val="18"/>
              </w:rPr>
              <w:t>SAT</w:t>
            </w:r>
            <w:proofErr w:type="spellEnd"/>
            <w:r w:rsidRPr="00360AD4">
              <w:rPr>
                <w:color w:val="000000"/>
                <w:szCs w:val="18"/>
              </w:rPr>
              <w:t>, así como a restituirla cuando este último se lo requiera.</w:t>
            </w:r>
          </w:p>
          <w:p w14:paraId="5DCE4592" w14:textId="77777777" w:rsidR="00B456E4" w:rsidRPr="00360AD4" w:rsidRDefault="00B456E4" w:rsidP="003E3DED">
            <w:pPr>
              <w:pStyle w:val="Texto"/>
              <w:spacing w:line="320" w:lineRule="exact"/>
              <w:ind w:left="720" w:hanging="432"/>
              <w:rPr>
                <w:color w:val="000000"/>
                <w:szCs w:val="18"/>
              </w:rPr>
            </w:pPr>
            <w:r w:rsidRPr="00360AD4">
              <w:rPr>
                <w:color w:val="000000"/>
                <w:szCs w:val="18"/>
              </w:rPr>
              <w:tab/>
              <w:t xml:space="preserve">En el entendido de que el </w:t>
            </w:r>
            <w:r w:rsidRPr="00360AD4">
              <w:rPr>
                <w:b/>
                <w:color w:val="000000"/>
                <w:szCs w:val="18"/>
              </w:rPr>
              <w:t xml:space="preserve">OBLIGADO </w:t>
            </w:r>
            <w:r w:rsidRPr="00360AD4">
              <w:rPr>
                <w:color w:val="000000"/>
                <w:szCs w:val="18"/>
              </w:rPr>
              <w:t>en ningún momento revelará o hará uso de la información confidencial y reservada.</w:t>
            </w:r>
          </w:p>
          <w:p w14:paraId="4D4FE0DC" w14:textId="77777777" w:rsidR="00B456E4" w:rsidRPr="00360AD4" w:rsidRDefault="00B456E4" w:rsidP="003E3DED">
            <w:pPr>
              <w:pStyle w:val="Texto"/>
              <w:spacing w:line="320" w:lineRule="exact"/>
              <w:ind w:left="720" w:hanging="432"/>
              <w:rPr>
                <w:color w:val="000000"/>
                <w:szCs w:val="18"/>
              </w:rPr>
            </w:pPr>
            <w:r w:rsidRPr="00360AD4">
              <w:rPr>
                <w:color w:val="000000"/>
                <w:szCs w:val="18"/>
              </w:rPr>
              <w:t>3.</w:t>
            </w:r>
            <w:r w:rsidRPr="00360AD4">
              <w:rPr>
                <w:color w:val="000000"/>
                <w:szCs w:val="18"/>
              </w:rPr>
              <w:tab/>
              <w:t xml:space="preserve">A partir de que le sea otorgada la autorización para operar como proveedor de certificación de </w:t>
            </w:r>
            <w:proofErr w:type="spellStart"/>
            <w:r w:rsidRPr="00360AD4">
              <w:rPr>
                <w:color w:val="000000"/>
                <w:szCs w:val="18"/>
              </w:rPr>
              <w:t>CFDI</w:t>
            </w:r>
            <w:proofErr w:type="spellEnd"/>
            <w:r w:rsidRPr="00360AD4">
              <w:rPr>
                <w:color w:val="000000"/>
                <w:szCs w:val="18"/>
              </w:rPr>
              <w:t xml:space="preserve"> </w:t>
            </w:r>
            <w:r w:rsidRPr="00360AD4">
              <w:rPr>
                <w:b/>
                <w:color w:val="000000"/>
                <w:szCs w:val="18"/>
              </w:rPr>
              <w:t>y aún en los años posteriores a que pierda la referida autorización</w:t>
            </w:r>
            <w:r w:rsidRPr="00360AD4">
              <w:rPr>
                <w:color w:val="000000"/>
                <w:szCs w:val="18"/>
              </w:rPr>
              <w:t xml:space="preserve"> el </w:t>
            </w:r>
            <w:r w:rsidRPr="00360AD4">
              <w:rPr>
                <w:b/>
                <w:color w:val="000000"/>
                <w:szCs w:val="18"/>
              </w:rPr>
              <w:t>OBLIGADO</w:t>
            </w:r>
            <w:r w:rsidRPr="00360AD4">
              <w:rPr>
                <w:color w:val="000000"/>
                <w:szCs w:val="18"/>
              </w:rPr>
              <w:t xml:space="preserve"> deberá mantener la más estricta confidencialidad de toda la información y documentación que le sea revelada por el </w:t>
            </w:r>
            <w:proofErr w:type="spellStart"/>
            <w:r w:rsidRPr="00360AD4">
              <w:rPr>
                <w:b/>
                <w:color w:val="000000"/>
                <w:szCs w:val="18"/>
              </w:rPr>
              <w:t>SAT</w:t>
            </w:r>
            <w:proofErr w:type="spellEnd"/>
            <w:r w:rsidRPr="00360AD4">
              <w:rPr>
                <w:color w:val="000000"/>
                <w:szCs w:val="18"/>
              </w:rPr>
              <w:t xml:space="preserve">, por lo que bajo ninguna circunstancia divulgará dicha información y documentación, ni la aprovechará para su beneficio o el de terceros, obligándose frente al </w:t>
            </w:r>
            <w:proofErr w:type="spellStart"/>
            <w:r w:rsidRPr="00360AD4">
              <w:rPr>
                <w:b/>
                <w:color w:val="000000"/>
                <w:szCs w:val="18"/>
              </w:rPr>
              <w:t>SAT</w:t>
            </w:r>
            <w:proofErr w:type="spellEnd"/>
            <w:r w:rsidRPr="00360AD4">
              <w:rPr>
                <w:color w:val="000000"/>
                <w:szCs w:val="18"/>
              </w:rPr>
              <w:t xml:space="preserve"> a responder por los actos u omisiones de sus empleados y personal relacionado con la actividad como proveedor de certificación de </w:t>
            </w:r>
            <w:proofErr w:type="spellStart"/>
            <w:r w:rsidRPr="00360AD4">
              <w:rPr>
                <w:color w:val="000000"/>
                <w:szCs w:val="18"/>
              </w:rPr>
              <w:t>CFDI</w:t>
            </w:r>
            <w:proofErr w:type="spellEnd"/>
            <w:r w:rsidRPr="00360AD4">
              <w:rPr>
                <w:color w:val="000000"/>
                <w:szCs w:val="18"/>
              </w:rPr>
              <w:t>.</w:t>
            </w:r>
          </w:p>
          <w:p w14:paraId="0C722434" w14:textId="77777777" w:rsidR="00B456E4" w:rsidRPr="00360AD4" w:rsidRDefault="00B456E4" w:rsidP="003E3DED">
            <w:pPr>
              <w:pStyle w:val="Texto"/>
              <w:spacing w:line="320" w:lineRule="exact"/>
              <w:ind w:left="720" w:hanging="432"/>
              <w:rPr>
                <w:noProof/>
                <w:szCs w:val="18"/>
              </w:rPr>
            </w:pPr>
            <w:r w:rsidRPr="00360AD4">
              <w:rPr>
                <w:noProof/>
                <w:szCs w:val="18"/>
              </w:rPr>
              <w:tab/>
              <w:t xml:space="preserve">Por ningún motivo el </w:t>
            </w:r>
            <w:r w:rsidRPr="00360AD4">
              <w:rPr>
                <w:b/>
                <w:noProof/>
                <w:szCs w:val="18"/>
              </w:rPr>
              <w:t>OBLIGADO</w:t>
            </w:r>
            <w:r w:rsidRPr="00360AD4">
              <w:rPr>
                <w:noProof/>
                <w:szCs w:val="18"/>
              </w:rPr>
              <w:t xml:space="preserve"> elaborará copias o reproducciones de la informaicón que le sea proporcinada en forma direta o indirecta.</w:t>
            </w:r>
          </w:p>
          <w:p w14:paraId="11E38EEC" w14:textId="77777777" w:rsidR="00B456E4" w:rsidRPr="00360AD4" w:rsidRDefault="00B456E4" w:rsidP="003E3DED">
            <w:pPr>
              <w:pStyle w:val="Texto"/>
              <w:spacing w:line="320" w:lineRule="exact"/>
              <w:ind w:left="720" w:hanging="432"/>
              <w:rPr>
                <w:color w:val="000000"/>
                <w:szCs w:val="18"/>
              </w:rPr>
            </w:pPr>
            <w:r w:rsidRPr="00360AD4">
              <w:rPr>
                <w:color w:val="000000"/>
                <w:szCs w:val="18"/>
              </w:rPr>
              <w:t>4.</w:t>
            </w:r>
            <w:r w:rsidRPr="00360AD4">
              <w:rPr>
                <w:color w:val="000000"/>
                <w:szCs w:val="18"/>
              </w:rPr>
              <w:tab/>
              <w:t xml:space="preserve">El </w:t>
            </w:r>
            <w:proofErr w:type="spellStart"/>
            <w:r w:rsidRPr="00360AD4">
              <w:rPr>
                <w:color w:val="000000"/>
                <w:szCs w:val="18"/>
              </w:rPr>
              <w:t>SAT</w:t>
            </w:r>
            <w:proofErr w:type="spellEnd"/>
            <w:r w:rsidRPr="00360AD4">
              <w:rPr>
                <w:color w:val="000000"/>
                <w:szCs w:val="18"/>
              </w:rPr>
              <w:t xml:space="preserve"> tendrá derecho de exigir en cualquier momento al </w:t>
            </w:r>
            <w:r w:rsidRPr="00360AD4">
              <w:rPr>
                <w:b/>
                <w:color w:val="000000"/>
                <w:szCs w:val="18"/>
              </w:rPr>
              <w:t>OBLIGADO</w:t>
            </w:r>
            <w:r w:rsidRPr="00360AD4">
              <w:rPr>
                <w:color w:val="000000"/>
                <w:szCs w:val="18"/>
              </w:rPr>
              <w:t xml:space="preserve"> la devolución de la información que le haya proporcionado de forma directa o indirecta, derivado de la actividad como proveedor de certificación de </w:t>
            </w:r>
            <w:proofErr w:type="spellStart"/>
            <w:r w:rsidRPr="00360AD4">
              <w:rPr>
                <w:color w:val="000000"/>
                <w:szCs w:val="18"/>
              </w:rPr>
              <w:t>CFDI</w:t>
            </w:r>
            <w:proofErr w:type="spellEnd"/>
            <w:r w:rsidRPr="00360AD4">
              <w:rPr>
                <w:color w:val="000000"/>
                <w:szCs w:val="18"/>
              </w:rPr>
              <w:t>, durante o después de la vigencia de la autorización obtenida.</w:t>
            </w:r>
          </w:p>
          <w:p w14:paraId="61EEB7C4" w14:textId="77777777" w:rsidR="00B456E4" w:rsidRPr="00360AD4" w:rsidRDefault="00B456E4" w:rsidP="003E3DED">
            <w:pPr>
              <w:pStyle w:val="Texto"/>
              <w:spacing w:line="320" w:lineRule="exact"/>
              <w:ind w:left="720" w:hanging="432"/>
              <w:rPr>
                <w:color w:val="000000"/>
                <w:szCs w:val="18"/>
              </w:rPr>
            </w:pPr>
            <w:r w:rsidRPr="00360AD4">
              <w:rPr>
                <w:color w:val="000000"/>
                <w:szCs w:val="18"/>
              </w:rPr>
              <w:lastRenderedPageBreak/>
              <w:t>5.</w:t>
            </w:r>
            <w:r w:rsidRPr="00360AD4">
              <w:rPr>
                <w:color w:val="000000"/>
                <w:szCs w:val="18"/>
              </w:rPr>
              <w:tab/>
              <w:t xml:space="preserve">El </w:t>
            </w:r>
            <w:r w:rsidRPr="00360AD4">
              <w:rPr>
                <w:b/>
                <w:color w:val="000000"/>
                <w:szCs w:val="18"/>
              </w:rPr>
              <w:t>OBLIGADO</w:t>
            </w:r>
            <w:r w:rsidRPr="00360AD4">
              <w:rPr>
                <w:color w:val="000000"/>
                <w:szCs w:val="18"/>
              </w:rPr>
              <w:t xml:space="preserve"> será responsable en caso de que la información sea divulgada por su personal en activo o aquél que haya laborado y que hubiera tenido acceso a la información antes mencionada.</w:t>
            </w:r>
          </w:p>
          <w:p w14:paraId="1E0CD7B6" w14:textId="77777777" w:rsidR="00B456E4" w:rsidRPr="00360AD4" w:rsidRDefault="00B456E4" w:rsidP="003E3DED">
            <w:pPr>
              <w:pStyle w:val="Texto"/>
              <w:spacing w:line="320" w:lineRule="exact"/>
              <w:ind w:left="720" w:hanging="432"/>
              <w:rPr>
                <w:color w:val="000000"/>
                <w:szCs w:val="18"/>
              </w:rPr>
            </w:pPr>
            <w:r w:rsidRPr="00360AD4">
              <w:rPr>
                <w:color w:val="000000"/>
                <w:szCs w:val="18"/>
              </w:rPr>
              <w:t>6.</w:t>
            </w:r>
            <w:r w:rsidRPr="00360AD4">
              <w:rPr>
                <w:color w:val="000000"/>
                <w:szCs w:val="18"/>
              </w:rPr>
              <w:tab/>
              <w:t xml:space="preserve">Es responsabilidad del </w:t>
            </w:r>
            <w:r w:rsidRPr="00360AD4">
              <w:rPr>
                <w:b/>
                <w:color w:val="000000"/>
                <w:szCs w:val="18"/>
              </w:rPr>
              <w:t>OBLIGADO</w:t>
            </w:r>
            <w:r w:rsidRPr="00360AD4">
              <w:rPr>
                <w:color w:val="000000"/>
                <w:szCs w:val="18"/>
              </w:rPr>
              <w:t xml:space="preserve">, conservar y reservar toda la información entregada por el </w:t>
            </w:r>
            <w:proofErr w:type="spellStart"/>
            <w:r w:rsidRPr="00360AD4">
              <w:rPr>
                <w:b/>
                <w:color w:val="000000"/>
                <w:szCs w:val="18"/>
              </w:rPr>
              <w:t>SAT</w:t>
            </w:r>
            <w:proofErr w:type="spellEnd"/>
            <w:r w:rsidRPr="00360AD4">
              <w:rPr>
                <w:color w:val="000000"/>
                <w:szCs w:val="18"/>
              </w:rPr>
              <w:t>, de la misma manera en que ésta le sea entregada.</w:t>
            </w:r>
          </w:p>
          <w:p w14:paraId="6DBC1E1B" w14:textId="77777777" w:rsidR="00B456E4" w:rsidRPr="00360AD4" w:rsidRDefault="00B456E4" w:rsidP="003E3DED">
            <w:pPr>
              <w:pStyle w:val="Texto"/>
              <w:spacing w:line="320" w:lineRule="exact"/>
              <w:ind w:left="720" w:hanging="432"/>
              <w:rPr>
                <w:color w:val="000000"/>
                <w:szCs w:val="18"/>
              </w:rPr>
            </w:pPr>
            <w:r w:rsidRPr="00360AD4">
              <w:rPr>
                <w:color w:val="000000"/>
                <w:szCs w:val="18"/>
              </w:rPr>
              <w:tab/>
              <w:t xml:space="preserve">Asimismo, devolverá dicha información en la forma y términos en que el </w:t>
            </w:r>
            <w:proofErr w:type="spellStart"/>
            <w:r w:rsidRPr="00360AD4">
              <w:rPr>
                <w:b/>
                <w:color w:val="000000"/>
                <w:szCs w:val="18"/>
              </w:rPr>
              <w:t>SAT</w:t>
            </w:r>
            <w:proofErr w:type="spellEnd"/>
            <w:r w:rsidRPr="00360AD4">
              <w:rPr>
                <w:color w:val="000000"/>
                <w:szCs w:val="18"/>
              </w:rPr>
              <w:t xml:space="preserve"> se la solicite, por lo que en ningún caso y bajo ningún título podrá retener la misma.</w:t>
            </w:r>
          </w:p>
          <w:p w14:paraId="64DBEC77" w14:textId="77777777" w:rsidR="00B456E4" w:rsidRPr="00360AD4" w:rsidRDefault="00B456E4" w:rsidP="003E3DED">
            <w:pPr>
              <w:pStyle w:val="Texto"/>
              <w:spacing w:line="320" w:lineRule="exact"/>
              <w:ind w:left="720" w:hanging="432"/>
              <w:rPr>
                <w:color w:val="000000"/>
                <w:szCs w:val="18"/>
              </w:rPr>
            </w:pPr>
            <w:r w:rsidRPr="00360AD4">
              <w:rPr>
                <w:color w:val="000000"/>
                <w:szCs w:val="18"/>
              </w:rPr>
              <w:t>7.</w:t>
            </w:r>
            <w:r w:rsidRPr="00360AD4">
              <w:rPr>
                <w:color w:val="000000"/>
                <w:szCs w:val="18"/>
              </w:rPr>
              <w:tab/>
              <w:t xml:space="preserve">El </w:t>
            </w:r>
            <w:r w:rsidRPr="00360AD4">
              <w:rPr>
                <w:b/>
                <w:color w:val="000000"/>
                <w:szCs w:val="18"/>
              </w:rPr>
              <w:t>OBLIGADO</w:t>
            </w:r>
            <w:r w:rsidRPr="00360AD4">
              <w:rPr>
                <w:color w:val="000000"/>
                <w:szCs w:val="18"/>
              </w:rPr>
              <w:t xml:space="preserve"> no podrá transmitir o ceder en forma alguna los derechos y obligaciones que asume en virtud de la presente carta y de la autorización obtenida para realizar la actividad como proveedor de certificación de </w:t>
            </w:r>
            <w:proofErr w:type="spellStart"/>
            <w:r w:rsidRPr="00360AD4">
              <w:rPr>
                <w:color w:val="000000"/>
                <w:szCs w:val="18"/>
              </w:rPr>
              <w:t>CFDI</w:t>
            </w:r>
            <w:proofErr w:type="spellEnd"/>
            <w:r w:rsidRPr="00360AD4">
              <w:rPr>
                <w:color w:val="000000"/>
                <w:szCs w:val="18"/>
              </w:rPr>
              <w:t>.</w:t>
            </w:r>
          </w:p>
          <w:p w14:paraId="640B7868" w14:textId="77777777" w:rsidR="00B456E4" w:rsidRPr="00360AD4" w:rsidRDefault="00B456E4" w:rsidP="003E3DED">
            <w:pPr>
              <w:pStyle w:val="Texto"/>
              <w:spacing w:line="320" w:lineRule="exact"/>
              <w:ind w:left="720" w:hanging="432"/>
              <w:rPr>
                <w:color w:val="000000"/>
                <w:szCs w:val="18"/>
              </w:rPr>
            </w:pPr>
            <w:r w:rsidRPr="00360AD4">
              <w:rPr>
                <w:color w:val="000000"/>
                <w:szCs w:val="18"/>
              </w:rPr>
              <w:t>8.</w:t>
            </w:r>
            <w:r w:rsidRPr="00360AD4">
              <w:rPr>
                <w:color w:val="000000"/>
                <w:szCs w:val="18"/>
              </w:rPr>
              <w:tab/>
              <w:t xml:space="preserve">El </w:t>
            </w:r>
            <w:r w:rsidRPr="00360AD4">
              <w:rPr>
                <w:b/>
                <w:color w:val="000000"/>
                <w:szCs w:val="18"/>
              </w:rPr>
              <w:t>OBLIGADO</w:t>
            </w:r>
            <w:r w:rsidRPr="00360AD4">
              <w:rPr>
                <w:color w:val="000000"/>
                <w:szCs w:val="18"/>
              </w:rPr>
              <w:t xml:space="preserve"> asume que, en caso de incumplimiento de su parte respecto de cualquier compromiso o condición especificada en esta carta, incluso a través de cualquier persona a la que le haya dado acceso a la información pagará al </w:t>
            </w:r>
            <w:proofErr w:type="spellStart"/>
            <w:r w:rsidRPr="00360AD4">
              <w:rPr>
                <w:b/>
                <w:color w:val="000000"/>
                <w:szCs w:val="18"/>
              </w:rPr>
              <w:t>SAT</w:t>
            </w:r>
            <w:proofErr w:type="spellEnd"/>
            <w:r w:rsidRPr="00360AD4">
              <w:rPr>
                <w:color w:val="000000"/>
                <w:szCs w:val="18"/>
              </w:rPr>
              <w:t xml:space="preserve"> la totalidad de cualquier daño, perjuicio o menoscabo que le llegare a causar con motivo de su incumplimiento, a través de la ejecución de la fianza otorgada para obtener la autorización como proveedor de certificación de </w:t>
            </w:r>
            <w:proofErr w:type="spellStart"/>
            <w:r w:rsidRPr="00360AD4">
              <w:rPr>
                <w:color w:val="000000"/>
                <w:szCs w:val="18"/>
              </w:rPr>
              <w:t>CFDI</w:t>
            </w:r>
            <w:proofErr w:type="spellEnd"/>
            <w:r w:rsidRPr="00360AD4">
              <w:rPr>
                <w:color w:val="000000"/>
                <w:szCs w:val="18"/>
              </w:rPr>
              <w:t>.</w:t>
            </w:r>
          </w:p>
          <w:p w14:paraId="27170C31" w14:textId="77777777" w:rsidR="00B456E4" w:rsidRPr="00360AD4" w:rsidRDefault="00B456E4" w:rsidP="003E3DED">
            <w:pPr>
              <w:pStyle w:val="Texto"/>
              <w:spacing w:line="320" w:lineRule="exact"/>
              <w:ind w:left="720" w:hanging="432"/>
              <w:rPr>
                <w:color w:val="000000"/>
                <w:szCs w:val="18"/>
              </w:rPr>
            </w:pPr>
            <w:r w:rsidRPr="00360AD4">
              <w:rPr>
                <w:color w:val="000000"/>
                <w:szCs w:val="18"/>
              </w:rPr>
              <w:t>9.</w:t>
            </w:r>
            <w:r w:rsidRPr="00360AD4">
              <w:rPr>
                <w:color w:val="000000"/>
                <w:szCs w:val="18"/>
              </w:rPr>
              <w:tab/>
              <w:t xml:space="preserve">Cualquier aviso o requerimiento que el </w:t>
            </w:r>
            <w:r w:rsidRPr="00360AD4">
              <w:rPr>
                <w:b/>
                <w:color w:val="000000"/>
                <w:szCs w:val="18"/>
              </w:rPr>
              <w:t>OBLIGADO</w:t>
            </w:r>
            <w:r w:rsidRPr="00360AD4">
              <w:rPr>
                <w:color w:val="000000"/>
                <w:szCs w:val="18"/>
              </w:rPr>
              <w:t xml:space="preserve"> y el </w:t>
            </w:r>
            <w:proofErr w:type="spellStart"/>
            <w:r w:rsidRPr="00360AD4">
              <w:rPr>
                <w:b/>
                <w:color w:val="000000"/>
                <w:szCs w:val="18"/>
              </w:rPr>
              <w:t>SAT</w:t>
            </w:r>
            <w:proofErr w:type="spellEnd"/>
            <w:r w:rsidRPr="00360AD4">
              <w:rPr>
                <w:color w:val="000000"/>
                <w:szCs w:val="18"/>
              </w:rPr>
              <w:t xml:space="preserve"> deban hacerse con motivo de la presente carta deberá ser enviado por escrito.</w:t>
            </w:r>
          </w:p>
        </w:tc>
      </w:tr>
    </w:tbl>
    <w:p w14:paraId="18F2270C" w14:textId="77777777" w:rsidR="00B456E4" w:rsidRDefault="00B456E4" w:rsidP="00B456E4">
      <w:pPr>
        <w:pStyle w:val="Texto"/>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456E4" w14:paraId="7401251E" w14:textId="77777777" w:rsidTr="003E3DED">
        <w:trPr>
          <w:trHeight w:val="20"/>
        </w:trPr>
        <w:tc>
          <w:tcPr>
            <w:tcW w:w="8712" w:type="dxa"/>
            <w:shd w:val="clear" w:color="auto" w:fill="auto"/>
            <w:noWrap/>
          </w:tcPr>
          <w:p w14:paraId="1CD0B614" w14:textId="77777777" w:rsidR="00B456E4" w:rsidRPr="00360AD4" w:rsidRDefault="00B456E4" w:rsidP="003E3DED">
            <w:pPr>
              <w:pStyle w:val="Texto"/>
              <w:spacing w:line="290" w:lineRule="exact"/>
              <w:ind w:firstLine="0"/>
              <w:rPr>
                <w:color w:val="000000"/>
                <w:szCs w:val="18"/>
              </w:rPr>
            </w:pPr>
            <w:r w:rsidRPr="00360AD4">
              <w:rPr>
                <w:szCs w:val="18"/>
              </w:rPr>
              <w:t xml:space="preserve">El C. ___________________________________, en su carácter de representante legal o apoderado de la persona moral ___________________________________, así como los C.C. _________________________, ______________________________________ y ______________________________, aceptan haber leído y comprendido las condiciones de resguardo, reserva, custodia, protección  de la seguridad y confidencialidad de todo tipo de información y documentación de que tenga conocimiento, con motivo de su actividad como </w:t>
            </w:r>
            <w:r w:rsidRPr="00360AD4">
              <w:rPr>
                <w:color w:val="000000"/>
                <w:szCs w:val="18"/>
              </w:rPr>
              <w:t xml:space="preserve">proveedor de certificación de </w:t>
            </w:r>
            <w:proofErr w:type="spellStart"/>
            <w:r w:rsidRPr="00360AD4">
              <w:rPr>
                <w:color w:val="000000"/>
                <w:szCs w:val="18"/>
              </w:rPr>
              <w:t>CFDI</w:t>
            </w:r>
            <w:proofErr w:type="spellEnd"/>
            <w:r w:rsidRPr="00360AD4">
              <w:rPr>
                <w:color w:val="000000"/>
                <w:szCs w:val="18"/>
              </w:rPr>
              <w:t xml:space="preserve">, descritas en este documento y declaran bajo protesta  de decir verdad, en nombre de la persona moral _______________________________, así como a título personal, que se comprometen a cumplirla en su totalidad, sin menoscabo de las demás obligaciones y prohibiciones establecidas en la normatividad fiscal aplicable, en el entendido de que el incumplimiento a cualquiera de estas será causa de la aplicación de las sanciones correspondientes e inclusive la revocación de la autorización para proveedor de certificación de </w:t>
            </w:r>
            <w:proofErr w:type="spellStart"/>
            <w:r w:rsidRPr="00360AD4">
              <w:rPr>
                <w:color w:val="000000"/>
                <w:szCs w:val="18"/>
              </w:rPr>
              <w:t>CFDI</w:t>
            </w:r>
            <w:proofErr w:type="spellEnd"/>
            <w:r w:rsidRPr="00360AD4">
              <w:rPr>
                <w:color w:val="000000"/>
                <w:szCs w:val="18"/>
              </w:rPr>
              <w:t>.</w:t>
            </w:r>
          </w:p>
          <w:tbl>
            <w:tblPr>
              <w:tblW w:w="8352" w:type="dxa"/>
              <w:tblInd w:w="144" w:type="dxa"/>
              <w:tblLayout w:type="fixed"/>
              <w:tblCellMar>
                <w:left w:w="72" w:type="dxa"/>
                <w:right w:w="72" w:type="dxa"/>
              </w:tblCellMar>
              <w:tblLook w:val="0000" w:firstRow="0" w:lastRow="0" w:firstColumn="0" w:lastColumn="0" w:noHBand="0" w:noVBand="0"/>
            </w:tblPr>
            <w:tblGrid>
              <w:gridCol w:w="4356"/>
              <w:gridCol w:w="3996"/>
            </w:tblGrid>
            <w:tr w:rsidR="00B456E4" w:rsidRPr="00433A14" w14:paraId="07A9AC57" w14:textId="77777777" w:rsidTr="003E3DED">
              <w:tblPrEx>
                <w:tblCellMar>
                  <w:top w:w="0" w:type="dxa"/>
                  <w:bottom w:w="0" w:type="dxa"/>
                </w:tblCellMar>
              </w:tblPrEx>
              <w:trPr>
                <w:trHeight w:val="20"/>
              </w:trPr>
              <w:tc>
                <w:tcPr>
                  <w:tcW w:w="4356" w:type="dxa"/>
                  <w:noWrap/>
                </w:tcPr>
                <w:p w14:paraId="0DE5D205" w14:textId="77777777" w:rsidR="00B456E4" w:rsidRPr="00433A14" w:rsidRDefault="00B456E4" w:rsidP="003E3DED">
                  <w:pPr>
                    <w:pStyle w:val="Texto"/>
                    <w:ind w:firstLine="0"/>
                    <w:jc w:val="center"/>
                    <w:rPr>
                      <w:szCs w:val="18"/>
                    </w:rPr>
                  </w:pPr>
                </w:p>
                <w:p w14:paraId="44B6B87F" w14:textId="77777777" w:rsidR="00B456E4" w:rsidRPr="00433A14" w:rsidRDefault="00B456E4" w:rsidP="003E3DED">
                  <w:pPr>
                    <w:pStyle w:val="Texto"/>
                    <w:ind w:firstLine="0"/>
                    <w:jc w:val="center"/>
                    <w:rPr>
                      <w:szCs w:val="18"/>
                    </w:rPr>
                  </w:pPr>
                </w:p>
                <w:p w14:paraId="30D0C032" w14:textId="77777777" w:rsidR="00B456E4" w:rsidRPr="00433A14" w:rsidRDefault="00B456E4" w:rsidP="003E3DED">
                  <w:pPr>
                    <w:pStyle w:val="Texto"/>
                    <w:ind w:firstLine="0"/>
                    <w:jc w:val="center"/>
                    <w:rPr>
                      <w:szCs w:val="18"/>
                    </w:rPr>
                  </w:pPr>
                </w:p>
                <w:p w14:paraId="536A12C2" w14:textId="77777777" w:rsidR="00B456E4" w:rsidRPr="00433A14" w:rsidRDefault="00B456E4" w:rsidP="003E3DED">
                  <w:pPr>
                    <w:pStyle w:val="Texto"/>
                    <w:ind w:firstLine="0"/>
                    <w:jc w:val="center"/>
                    <w:rPr>
                      <w:szCs w:val="18"/>
                    </w:rPr>
                  </w:pPr>
                  <w:r w:rsidRPr="00433A14">
                    <w:rPr>
                      <w:szCs w:val="18"/>
                    </w:rPr>
                    <w:t>__________________________________</w:t>
                  </w:r>
                </w:p>
                <w:p w14:paraId="275E7917" w14:textId="77777777" w:rsidR="00B456E4" w:rsidRPr="00433A14" w:rsidRDefault="00B456E4" w:rsidP="003E3DED">
                  <w:pPr>
                    <w:pStyle w:val="Texto"/>
                    <w:ind w:firstLine="0"/>
                    <w:jc w:val="center"/>
                    <w:rPr>
                      <w:szCs w:val="18"/>
                    </w:rPr>
                  </w:pPr>
                  <w:r w:rsidRPr="00433A14">
                    <w:rPr>
                      <w:szCs w:val="18"/>
                    </w:rPr>
                    <w:t>(Nombre y firma del representante legal o apoderado de la empresa)</w:t>
                  </w:r>
                </w:p>
                <w:p w14:paraId="6E582E4F" w14:textId="77777777" w:rsidR="00B456E4" w:rsidRPr="00433A14" w:rsidRDefault="00B456E4" w:rsidP="003E3DED">
                  <w:pPr>
                    <w:pStyle w:val="Texto"/>
                    <w:ind w:firstLine="0"/>
                    <w:jc w:val="center"/>
                    <w:rPr>
                      <w:szCs w:val="18"/>
                    </w:rPr>
                  </w:pPr>
                  <w:r w:rsidRPr="00433A14">
                    <w:rPr>
                      <w:szCs w:val="18"/>
                    </w:rPr>
                    <w:t>(Nombre o razón social de la persona moral)</w:t>
                  </w:r>
                </w:p>
                <w:p w14:paraId="47F58D6D" w14:textId="77777777" w:rsidR="00B456E4" w:rsidRPr="00433A14" w:rsidRDefault="00B456E4" w:rsidP="003E3DED">
                  <w:pPr>
                    <w:pStyle w:val="Texto"/>
                    <w:ind w:firstLine="0"/>
                    <w:jc w:val="center"/>
                    <w:rPr>
                      <w:szCs w:val="18"/>
                    </w:rPr>
                  </w:pPr>
                  <w:r w:rsidRPr="00433A14">
                    <w:rPr>
                      <w:szCs w:val="18"/>
                    </w:rPr>
                    <w:t>(Correo electrónico de la empresa)</w:t>
                  </w:r>
                </w:p>
              </w:tc>
              <w:tc>
                <w:tcPr>
                  <w:tcW w:w="3996" w:type="dxa"/>
                </w:tcPr>
                <w:p w14:paraId="323F6AD6" w14:textId="77777777" w:rsidR="00B456E4" w:rsidRPr="00433A14" w:rsidRDefault="00B456E4" w:rsidP="003E3DED">
                  <w:pPr>
                    <w:pStyle w:val="Texto"/>
                    <w:ind w:firstLine="0"/>
                    <w:jc w:val="center"/>
                    <w:rPr>
                      <w:szCs w:val="18"/>
                    </w:rPr>
                  </w:pPr>
                </w:p>
                <w:p w14:paraId="45F25E39" w14:textId="77777777" w:rsidR="00B456E4" w:rsidRPr="00433A14" w:rsidRDefault="00B456E4" w:rsidP="003E3DED">
                  <w:pPr>
                    <w:pStyle w:val="Texto"/>
                    <w:ind w:firstLine="0"/>
                    <w:jc w:val="center"/>
                    <w:rPr>
                      <w:szCs w:val="18"/>
                    </w:rPr>
                  </w:pPr>
                </w:p>
                <w:p w14:paraId="7E15794F" w14:textId="77777777" w:rsidR="00B456E4" w:rsidRPr="00433A14" w:rsidRDefault="00B456E4" w:rsidP="003E3DED">
                  <w:pPr>
                    <w:pStyle w:val="Texto"/>
                    <w:ind w:firstLine="0"/>
                    <w:jc w:val="center"/>
                    <w:rPr>
                      <w:szCs w:val="18"/>
                    </w:rPr>
                  </w:pPr>
                </w:p>
                <w:p w14:paraId="18DBCC47" w14:textId="77777777" w:rsidR="00B456E4" w:rsidRPr="00433A14" w:rsidRDefault="00B456E4" w:rsidP="003E3DED">
                  <w:pPr>
                    <w:pStyle w:val="Texto"/>
                    <w:ind w:firstLine="0"/>
                    <w:jc w:val="center"/>
                    <w:rPr>
                      <w:szCs w:val="18"/>
                    </w:rPr>
                  </w:pPr>
                  <w:r w:rsidRPr="00433A14">
                    <w:rPr>
                      <w:szCs w:val="18"/>
                    </w:rPr>
                    <w:t>_________________________________</w:t>
                  </w:r>
                </w:p>
                <w:p w14:paraId="43388DF1" w14:textId="77777777" w:rsidR="00B456E4" w:rsidRPr="00433A14" w:rsidRDefault="00B456E4" w:rsidP="003E3DED">
                  <w:pPr>
                    <w:pStyle w:val="Texto"/>
                    <w:ind w:firstLine="0"/>
                    <w:jc w:val="center"/>
                    <w:rPr>
                      <w:szCs w:val="18"/>
                    </w:rPr>
                  </w:pPr>
                  <w:r w:rsidRPr="00433A14">
                    <w:rPr>
                      <w:szCs w:val="18"/>
                    </w:rPr>
                    <w:t>(Nombre y firma del contacto tecnológico de la persona moral)</w:t>
                  </w:r>
                </w:p>
                <w:p w14:paraId="6BAA41B2" w14:textId="77777777" w:rsidR="00B456E4" w:rsidRPr="00433A14" w:rsidRDefault="00B456E4" w:rsidP="003E3DED">
                  <w:pPr>
                    <w:pStyle w:val="Texto"/>
                    <w:ind w:firstLine="0"/>
                    <w:jc w:val="center"/>
                    <w:rPr>
                      <w:szCs w:val="18"/>
                    </w:rPr>
                  </w:pPr>
                  <w:r w:rsidRPr="00433A14">
                    <w:rPr>
                      <w:szCs w:val="18"/>
                    </w:rPr>
                    <w:t xml:space="preserve">(Clave en el </w:t>
                  </w:r>
                  <w:proofErr w:type="spellStart"/>
                  <w:r w:rsidRPr="00433A14">
                    <w:rPr>
                      <w:szCs w:val="18"/>
                    </w:rPr>
                    <w:t>RFC</w:t>
                  </w:r>
                  <w:proofErr w:type="spellEnd"/>
                  <w:r w:rsidRPr="00433A14">
                    <w:rPr>
                      <w:szCs w:val="18"/>
                    </w:rPr>
                    <w:t>)</w:t>
                  </w:r>
                </w:p>
                <w:p w14:paraId="7DA7401F" w14:textId="77777777" w:rsidR="00B456E4" w:rsidRPr="00433A14" w:rsidRDefault="00B456E4" w:rsidP="003E3DED">
                  <w:pPr>
                    <w:pStyle w:val="Texto"/>
                    <w:ind w:firstLine="0"/>
                    <w:jc w:val="center"/>
                    <w:rPr>
                      <w:szCs w:val="18"/>
                    </w:rPr>
                  </w:pPr>
                  <w:r w:rsidRPr="00433A14">
                    <w:rPr>
                      <w:szCs w:val="18"/>
                    </w:rPr>
                    <w:t>(Número telefónico)</w:t>
                  </w:r>
                </w:p>
                <w:p w14:paraId="1453EC36" w14:textId="77777777" w:rsidR="00B456E4" w:rsidRPr="00433A14" w:rsidRDefault="00B456E4" w:rsidP="003E3DED">
                  <w:pPr>
                    <w:pStyle w:val="Texto"/>
                    <w:ind w:firstLine="0"/>
                    <w:jc w:val="center"/>
                    <w:rPr>
                      <w:szCs w:val="18"/>
                    </w:rPr>
                  </w:pPr>
                  <w:r w:rsidRPr="00433A14">
                    <w:rPr>
                      <w:szCs w:val="18"/>
                    </w:rPr>
                    <w:t>(Correo electrónico)</w:t>
                  </w:r>
                </w:p>
                <w:p w14:paraId="72998C56" w14:textId="77777777" w:rsidR="00B456E4" w:rsidRPr="00433A14" w:rsidRDefault="00B456E4" w:rsidP="003E3DED">
                  <w:pPr>
                    <w:pStyle w:val="Texto"/>
                    <w:ind w:firstLine="0"/>
                    <w:jc w:val="center"/>
                    <w:rPr>
                      <w:szCs w:val="18"/>
                    </w:rPr>
                  </w:pPr>
                </w:p>
              </w:tc>
            </w:tr>
          </w:tbl>
          <w:p w14:paraId="13454B11" w14:textId="77777777" w:rsidR="00B456E4" w:rsidRPr="00360AD4" w:rsidRDefault="00B456E4" w:rsidP="003E3DED">
            <w:pPr>
              <w:pStyle w:val="Texto"/>
              <w:spacing w:line="290" w:lineRule="exact"/>
              <w:ind w:firstLine="0"/>
              <w:rPr>
                <w:color w:val="000000"/>
                <w:szCs w:val="18"/>
              </w:rPr>
            </w:pPr>
          </w:p>
          <w:p w14:paraId="645D8D43" w14:textId="77777777" w:rsidR="00B456E4" w:rsidRPr="00360AD4" w:rsidRDefault="00B456E4" w:rsidP="003E3DED">
            <w:pPr>
              <w:pStyle w:val="Texto"/>
              <w:spacing w:line="290" w:lineRule="exact"/>
              <w:ind w:firstLine="0"/>
              <w:rPr>
                <w:color w:val="000000"/>
                <w:szCs w:val="18"/>
              </w:rPr>
            </w:pPr>
          </w:p>
        </w:tc>
      </w:tr>
    </w:tbl>
    <w:p w14:paraId="6AF9F1AC" w14:textId="77777777" w:rsidR="00B456E4" w:rsidRPr="00433A14" w:rsidRDefault="00B456E4" w:rsidP="00B456E4">
      <w:pPr>
        <w:pStyle w:val="Texto"/>
        <w:rPr>
          <w:color w:val="000000"/>
          <w:szCs w:val="18"/>
        </w:rPr>
      </w:pPr>
    </w:p>
    <w:p w14:paraId="11B94468" w14:textId="77777777" w:rsidR="00B456E4" w:rsidRDefault="00B456E4" w:rsidP="00B456E4">
      <w:pPr>
        <w:pStyle w:val="Texto"/>
        <w:rPr>
          <w:b/>
        </w:rPr>
      </w:pPr>
      <w:r w:rsidRPr="008E0C7F">
        <w:rPr>
          <w:b/>
        </w:rPr>
        <w:t>II.</w:t>
      </w:r>
      <w:r w:rsidRPr="008E0C7F">
        <w:rPr>
          <w:b/>
        </w:rPr>
        <w:tab/>
        <w:t>Características funcionales y servicios generales de la aplicación gratuita.</w:t>
      </w:r>
    </w:p>
    <w:p w14:paraId="0B81F312" w14:textId="77777777" w:rsidR="00B456E4" w:rsidRDefault="00B456E4" w:rsidP="00B456E4">
      <w:pPr>
        <w:pStyle w:val="Texto"/>
      </w:pPr>
      <w:r w:rsidRPr="009D3E5C">
        <w:t xml:space="preserve">Para efectos de lo dispuesto en el artículo 29, fracción IV, segundo, tercero, cuarto y quinto párrafos del Código Fiscal de la Federación vigente, así como en la fracción VII de la regla 2.7.2.8. </w:t>
      </w:r>
      <w:r w:rsidRPr="002610E1">
        <w:t xml:space="preserve">“Obligaciones de los proveedores de certificación de </w:t>
      </w:r>
      <w:proofErr w:type="spellStart"/>
      <w:r w:rsidRPr="002610E1">
        <w:t>CFDI</w:t>
      </w:r>
      <w:proofErr w:type="spellEnd"/>
      <w:r w:rsidRPr="002610E1">
        <w:t>”</w:t>
      </w:r>
      <w:r w:rsidRPr="009D3E5C">
        <w:t xml:space="preserve"> de la Resolución Miscelánea Fiscal vigente y la ficha de trámite 112/</w:t>
      </w:r>
      <w:proofErr w:type="spellStart"/>
      <w:r w:rsidRPr="009D3E5C">
        <w:t>CFF</w:t>
      </w:r>
      <w:proofErr w:type="spellEnd"/>
      <w:r w:rsidRPr="009D3E5C">
        <w:t xml:space="preserve"> “Solicitud para obtener autorización para operar como proveedor de certificación de </w:t>
      </w:r>
      <w:proofErr w:type="spellStart"/>
      <w:r w:rsidRPr="009D3E5C">
        <w:t>CFDI</w:t>
      </w:r>
      <w:proofErr w:type="spellEnd"/>
      <w:r w:rsidRPr="009D3E5C">
        <w:t xml:space="preserve">”, contenida en el Anexo 1-A de la Resolución Miscelánea Fiscal vigente, las características funcionales y servicios generales de la aplicación gratuita aquí contenidos, constituyen un requisito que deberán cumplir las personas morales que soliciten autorización para operar como proveedor de certificación de </w:t>
      </w:r>
      <w:proofErr w:type="spellStart"/>
      <w:r w:rsidRPr="009D3E5C">
        <w:t>CFDI</w:t>
      </w:r>
      <w:proofErr w:type="spellEnd"/>
      <w:r w:rsidRPr="009D3E5C">
        <w:t xml:space="preserve"> y, en su caso cumplir para continuar operando con su autorización como proveedor de certificación de </w:t>
      </w:r>
      <w:proofErr w:type="spellStart"/>
      <w:r w:rsidRPr="009D3E5C">
        <w:t>CFDI</w:t>
      </w:r>
      <w:proofErr w:type="spellEnd"/>
      <w:r w:rsidRPr="009D3E5C">
        <w:t>.</w:t>
      </w:r>
    </w:p>
    <w:p w14:paraId="1356B03D" w14:textId="77777777" w:rsidR="00B456E4" w:rsidRDefault="00B456E4" w:rsidP="00B456E4">
      <w:pPr>
        <w:pStyle w:val="Texto"/>
        <w:rPr>
          <w:color w:val="000000"/>
          <w:szCs w:val="18"/>
        </w:rPr>
      </w:pPr>
      <w:r w:rsidRPr="008E0C7F">
        <w:rPr>
          <w:color w:val="000000"/>
          <w:szCs w:val="18"/>
        </w:rPr>
        <w:t>Así mismo, y en relación con la ficha de trámite 111/</w:t>
      </w:r>
      <w:proofErr w:type="spellStart"/>
      <w:r w:rsidRPr="008E0C7F">
        <w:rPr>
          <w:color w:val="000000"/>
          <w:szCs w:val="18"/>
        </w:rPr>
        <w:t>CFF</w:t>
      </w:r>
      <w:proofErr w:type="spellEnd"/>
      <w:r w:rsidRPr="008E0C7F">
        <w:rPr>
          <w:color w:val="000000"/>
          <w:szCs w:val="18"/>
        </w:rPr>
        <w:t xml:space="preserve"> “Solicitud de validación y opinión técnica para operar como proveedor de certificación de </w:t>
      </w:r>
      <w:proofErr w:type="spellStart"/>
      <w:r w:rsidRPr="008E0C7F">
        <w:rPr>
          <w:color w:val="000000"/>
          <w:szCs w:val="18"/>
        </w:rPr>
        <w:t>CFDI</w:t>
      </w:r>
      <w:proofErr w:type="spellEnd"/>
      <w:r w:rsidRPr="008E0C7F">
        <w:rPr>
          <w:color w:val="000000"/>
          <w:szCs w:val="18"/>
        </w:rPr>
        <w:t xml:space="preserve">” del Anexo 1-A antes citado, el proveedor de certificación de </w:t>
      </w:r>
      <w:proofErr w:type="spellStart"/>
      <w:r w:rsidRPr="008E0C7F">
        <w:rPr>
          <w:color w:val="000000"/>
          <w:szCs w:val="18"/>
        </w:rPr>
        <w:t>CFDI</w:t>
      </w:r>
      <w:proofErr w:type="spellEnd"/>
      <w:r w:rsidRPr="008E0C7F">
        <w:rPr>
          <w:color w:val="000000"/>
          <w:szCs w:val="18"/>
        </w:rPr>
        <w:t xml:space="preserve"> debe demostrar que cumple con los requerimientos funcionales, servicios generales y niveles de servicios mínimos de la aplicación gratuita previstos en el presente documento.</w:t>
      </w:r>
    </w:p>
    <w:p w14:paraId="7FB3DE8F" w14:textId="77777777" w:rsidR="00B456E4" w:rsidRDefault="00B456E4" w:rsidP="00B456E4">
      <w:pPr>
        <w:pStyle w:val="Texto"/>
        <w:rPr>
          <w:color w:val="000000"/>
          <w:szCs w:val="18"/>
        </w:rPr>
      </w:pPr>
      <w:r w:rsidRPr="008E0C7F">
        <w:rPr>
          <w:color w:val="000000"/>
          <w:szCs w:val="18"/>
        </w:rPr>
        <w:t xml:space="preserve">Cabe señalar que los proveedores de certificación de </w:t>
      </w:r>
      <w:proofErr w:type="spellStart"/>
      <w:r w:rsidRPr="008E0C7F">
        <w:rPr>
          <w:color w:val="000000"/>
          <w:szCs w:val="18"/>
        </w:rPr>
        <w:t>CFDI</w:t>
      </w:r>
      <w:proofErr w:type="spellEnd"/>
      <w:r w:rsidRPr="008E0C7F">
        <w:rPr>
          <w:color w:val="000000"/>
          <w:szCs w:val="18"/>
        </w:rPr>
        <w:t xml:space="preserve">, adicionalmente deben cumplir con lo señalado en la fracción IV de la regla 2.7.2.8. antes citada, por lo que los requerimientos funcionales, servicios generales y niveles de servicios mínimos, pueden ser verificados y supervisados por parte del </w:t>
      </w:r>
      <w:proofErr w:type="spellStart"/>
      <w:r w:rsidRPr="008E0C7F">
        <w:rPr>
          <w:color w:val="000000"/>
          <w:szCs w:val="18"/>
        </w:rPr>
        <w:t>SAT</w:t>
      </w:r>
      <w:proofErr w:type="spellEnd"/>
      <w:r w:rsidRPr="008E0C7F">
        <w:rPr>
          <w:color w:val="000000"/>
          <w:szCs w:val="18"/>
        </w:rPr>
        <w:t>, y de los terceros que para tales efectos habilite la autoridad fiscal.</w:t>
      </w:r>
    </w:p>
    <w:p w14:paraId="326E2250" w14:textId="77777777" w:rsidR="00B456E4" w:rsidRDefault="00B456E4" w:rsidP="00B456E4">
      <w:pPr>
        <w:pStyle w:val="Texto"/>
        <w:rPr>
          <w:b/>
          <w:color w:val="000000"/>
          <w:szCs w:val="18"/>
        </w:rPr>
      </w:pPr>
      <w:proofErr w:type="spellStart"/>
      <w:r w:rsidRPr="008E0C7F">
        <w:rPr>
          <w:b/>
          <w:color w:val="000000"/>
          <w:szCs w:val="18"/>
        </w:rPr>
        <w:t>II.1</w:t>
      </w:r>
      <w:proofErr w:type="spellEnd"/>
      <w:r>
        <w:rPr>
          <w:b/>
          <w:color w:val="000000"/>
          <w:szCs w:val="18"/>
        </w:rPr>
        <w:tab/>
      </w:r>
      <w:r w:rsidRPr="008E0C7F">
        <w:rPr>
          <w:b/>
          <w:color w:val="000000"/>
          <w:szCs w:val="18"/>
        </w:rPr>
        <w:t>Requerimientos funcionales mínimos:</w:t>
      </w:r>
    </w:p>
    <w:p w14:paraId="46273566" w14:textId="77777777" w:rsidR="00B456E4" w:rsidRDefault="00B456E4" w:rsidP="00B456E4">
      <w:pPr>
        <w:pStyle w:val="Texto"/>
        <w:numPr>
          <w:ilvl w:val="0"/>
          <w:numId w:val="1"/>
        </w:numPr>
        <w:ind w:left="1152" w:hanging="432"/>
        <w:rPr>
          <w:color w:val="000000"/>
          <w:szCs w:val="18"/>
        </w:rPr>
      </w:pPr>
      <w:r w:rsidRPr="008E0C7F">
        <w:rPr>
          <w:color w:val="000000"/>
          <w:szCs w:val="18"/>
        </w:rPr>
        <w:t>La aplicación gratuita deberá habilitar la emisión de Comprobantes Fiscales Digitales por Internet (</w:t>
      </w:r>
      <w:proofErr w:type="spellStart"/>
      <w:r w:rsidRPr="008E0C7F">
        <w:rPr>
          <w:color w:val="000000"/>
          <w:szCs w:val="18"/>
        </w:rPr>
        <w:t>CFDI</w:t>
      </w:r>
      <w:proofErr w:type="spellEnd"/>
      <w:r w:rsidRPr="008E0C7F">
        <w:rPr>
          <w:color w:val="000000"/>
          <w:szCs w:val="18"/>
        </w:rPr>
        <w:t>).</w:t>
      </w:r>
    </w:p>
    <w:p w14:paraId="693857D4" w14:textId="77777777" w:rsidR="00B456E4" w:rsidRDefault="00B456E4" w:rsidP="00B456E4">
      <w:pPr>
        <w:pStyle w:val="Texto"/>
        <w:numPr>
          <w:ilvl w:val="0"/>
          <w:numId w:val="1"/>
        </w:numPr>
        <w:ind w:left="1152" w:hanging="432"/>
        <w:rPr>
          <w:color w:val="000000"/>
          <w:szCs w:val="18"/>
        </w:rPr>
      </w:pPr>
      <w:r w:rsidRPr="008E0C7F">
        <w:rPr>
          <w:color w:val="000000"/>
          <w:szCs w:val="18"/>
        </w:rPr>
        <w:t xml:space="preserve">Dicha herramienta tendrá funcionalidad básica para el procesamiento ágil y eficiente del </w:t>
      </w:r>
      <w:proofErr w:type="spellStart"/>
      <w:r w:rsidRPr="008E0C7F">
        <w:rPr>
          <w:color w:val="000000"/>
          <w:szCs w:val="18"/>
        </w:rPr>
        <w:t>CDFI</w:t>
      </w:r>
      <w:proofErr w:type="spellEnd"/>
      <w:r w:rsidRPr="008E0C7F">
        <w:rPr>
          <w:color w:val="000000"/>
          <w:szCs w:val="18"/>
        </w:rPr>
        <w:t xml:space="preserve"> uno a uno, incluyendo el “Complemento para recepción de pagos” y el complemento de “Timbre fiscal digital”, sin adendas.</w:t>
      </w:r>
    </w:p>
    <w:p w14:paraId="318E4EB0" w14:textId="77777777" w:rsidR="00B456E4" w:rsidRPr="008E0C7F" w:rsidRDefault="00B456E4" w:rsidP="00B456E4">
      <w:pPr>
        <w:pStyle w:val="Texto"/>
        <w:numPr>
          <w:ilvl w:val="0"/>
          <w:numId w:val="1"/>
        </w:numPr>
        <w:spacing w:line="225" w:lineRule="exact"/>
        <w:ind w:left="1152" w:hanging="432"/>
        <w:rPr>
          <w:color w:val="000000"/>
          <w:szCs w:val="18"/>
        </w:rPr>
      </w:pPr>
      <w:r w:rsidRPr="008E0C7F">
        <w:rPr>
          <w:color w:val="000000"/>
          <w:szCs w:val="18"/>
        </w:rPr>
        <w:t>Deberá aceptar la carga del o los Certificados de Sello Digital (CSD) del contribuyente, para el sellado de los comprobantes.</w:t>
      </w:r>
    </w:p>
    <w:p w14:paraId="3B6D7447" w14:textId="77777777" w:rsidR="00B456E4" w:rsidRDefault="00B456E4" w:rsidP="00B456E4">
      <w:pPr>
        <w:pStyle w:val="Texto"/>
        <w:numPr>
          <w:ilvl w:val="0"/>
          <w:numId w:val="1"/>
        </w:numPr>
        <w:spacing w:line="225" w:lineRule="exact"/>
        <w:ind w:left="1152" w:hanging="432"/>
        <w:rPr>
          <w:color w:val="000000"/>
          <w:szCs w:val="18"/>
        </w:rPr>
      </w:pPr>
      <w:r w:rsidRPr="008E0C7F">
        <w:rPr>
          <w:color w:val="000000"/>
          <w:szCs w:val="18"/>
        </w:rPr>
        <w:t>Permitir precargar los datos fiscales del contribuyente emisor.</w:t>
      </w:r>
    </w:p>
    <w:p w14:paraId="7112A66D" w14:textId="77777777" w:rsidR="00B456E4" w:rsidRDefault="00B456E4" w:rsidP="00B456E4">
      <w:pPr>
        <w:pStyle w:val="Texto"/>
        <w:numPr>
          <w:ilvl w:val="0"/>
          <w:numId w:val="1"/>
        </w:numPr>
        <w:spacing w:line="225" w:lineRule="exact"/>
        <w:ind w:left="1152" w:hanging="432"/>
        <w:rPr>
          <w:color w:val="000000"/>
          <w:szCs w:val="18"/>
        </w:rPr>
      </w:pPr>
      <w:r w:rsidRPr="008E0C7F">
        <w:rPr>
          <w:color w:val="000000"/>
          <w:szCs w:val="18"/>
        </w:rPr>
        <w:t>Generación del documento digital que ampara el comprobante fiscal para su validación y certificación, cumpliendo con la especificación técnica del Anexo 20 y en los documentos técnicos normativos.</w:t>
      </w:r>
    </w:p>
    <w:p w14:paraId="73878D3E" w14:textId="77777777" w:rsidR="00B456E4" w:rsidRDefault="00B456E4" w:rsidP="00B456E4">
      <w:pPr>
        <w:pStyle w:val="Texto"/>
        <w:numPr>
          <w:ilvl w:val="0"/>
          <w:numId w:val="1"/>
        </w:numPr>
        <w:spacing w:line="225" w:lineRule="exact"/>
        <w:ind w:left="1152" w:hanging="432"/>
        <w:rPr>
          <w:color w:val="000000"/>
          <w:szCs w:val="18"/>
        </w:rPr>
      </w:pPr>
      <w:r w:rsidRPr="008E0C7F">
        <w:rPr>
          <w:color w:val="000000"/>
          <w:szCs w:val="18"/>
        </w:rPr>
        <w:t>Validación y certificación (timbrado) del documento digital que ampara el comprobante fiscal.</w:t>
      </w:r>
    </w:p>
    <w:p w14:paraId="32428839" w14:textId="77777777" w:rsidR="00B456E4" w:rsidRDefault="00B456E4" w:rsidP="00B456E4">
      <w:pPr>
        <w:pStyle w:val="Texto"/>
        <w:numPr>
          <w:ilvl w:val="0"/>
          <w:numId w:val="1"/>
        </w:numPr>
        <w:spacing w:line="225" w:lineRule="exact"/>
        <w:ind w:left="1152" w:hanging="432"/>
        <w:rPr>
          <w:color w:val="000000"/>
          <w:szCs w:val="18"/>
        </w:rPr>
      </w:pPr>
      <w:r w:rsidRPr="008E0C7F">
        <w:rPr>
          <w:color w:val="000000"/>
          <w:szCs w:val="18"/>
        </w:rPr>
        <w:t>Entrega al contribuyente emisor del comprobante certificado o acuse de rechazo.</w:t>
      </w:r>
    </w:p>
    <w:p w14:paraId="3D70C08F" w14:textId="77777777" w:rsidR="00B456E4" w:rsidRDefault="00B456E4" w:rsidP="00B456E4">
      <w:pPr>
        <w:pStyle w:val="Texto"/>
        <w:numPr>
          <w:ilvl w:val="0"/>
          <w:numId w:val="1"/>
        </w:numPr>
        <w:spacing w:line="225" w:lineRule="exact"/>
        <w:ind w:left="1152" w:hanging="432"/>
        <w:rPr>
          <w:color w:val="000000"/>
          <w:szCs w:val="18"/>
        </w:rPr>
      </w:pPr>
      <w:r w:rsidRPr="008E0C7F">
        <w:rPr>
          <w:color w:val="000000"/>
          <w:szCs w:val="18"/>
        </w:rPr>
        <w:t>Administrar el almacenamiento de los comprobantes.</w:t>
      </w:r>
    </w:p>
    <w:p w14:paraId="2997FD3A" w14:textId="77777777" w:rsidR="00B456E4" w:rsidRDefault="00B456E4" w:rsidP="00B456E4">
      <w:pPr>
        <w:pStyle w:val="Texto"/>
        <w:numPr>
          <w:ilvl w:val="0"/>
          <w:numId w:val="1"/>
        </w:numPr>
        <w:spacing w:line="225" w:lineRule="exact"/>
        <w:ind w:left="1152" w:hanging="432"/>
        <w:rPr>
          <w:color w:val="000000"/>
          <w:szCs w:val="18"/>
        </w:rPr>
      </w:pPr>
      <w:r w:rsidRPr="008E0C7F">
        <w:rPr>
          <w:color w:val="000000"/>
          <w:szCs w:val="18"/>
        </w:rPr>
        <w:t>Permitir al emisor del comprobante consultar, guardar o imprimir los comprobantes durante los 3 meses seguidos a partir de la certificación del comprobante.</w:t>
      </w:r>
    </w:p>
    <w:p w14:paraId="46DA544A" w14:textId="77777777" w:rsidR="00B456E4" w:rsidRDefault="00B456E4" w:rsidP="00B456E4">
      <w:pPr>
        <w:pStyle w:val="Texto"/>
        <w:numPr>
          <w:ilvl w:val="0"/>
          <w:numId w:val="1"/>
        </w:numPr>
        <w:spacing w:line="225" w:lineRule="exact"/>
        <w:ind w:left="1152" w:hanging="432"/>
        <w:rPr>
          <w:color w:val="000000"/>
          <w:szCs w:val="18"/>
        </w:rPr>
      </w:pPr>
      <w:r w:rsidRPr="008E0C7F">
        <w:rPr>
          <w:color w:val="000000"/>
          <w:szCs w:val="18"/>
        </w:rPr>
        <w:t xml:space="preserve">Enviar copia del </w:t>
      </w:r>
      <w:proofErr w:type="spellStart"/>
      <w:r w:rsidRPr="008E0C7F">
        <w:rPr>
          <w:color w:val="000000"/>
          <w:szCs w:val="18"/>
        </w:rPr>
        <w:t>CFDI</w:t>
      </w:r>
      <w:proofErr w:type="spellEnd"/>
      <w:r w:rsidRPr="008E0C7F">
        <w:rPr>
          <w:color w:val="000000"/>
          <w:szCs w:val="18"/>
        </w:rPr>
        <w:t xml:space="preserve"> al </w:t>
      </w:r>
      <w:proofErr w:type="spellStart"/>
      <w:r w:rsidRPr="008E0C7F">
        <w:rPr>
          <w:color w:val="000000"/>
          <w:szCs w:val="18"/>
        </w:rPr>
        <w:t>SAT</w:t>
      </w:r>
      <w:proofErr w:type="spellEnd"/>
      <w:r w:rsidRPr="008E0C7F">
        <w:rPr>
          <w:color w:val="000000"/>
          <w:szCs w:val="18"/>
        </w:rPr>
        <w:t xml:space="preserve"> de manera inmediata una vez realizada la certificación del documento digital que ampara el comprobante fiscal.</w:t>
      </w:r>
    </w:p>
    <w:p w14:paraId="40E079E4" w14:textId="77777777" w:rsidR="00B456E4" w:rsidRDefault="00B456E4" w:rsidP="00B456E4">
      <w:pPr>
        <w:pStyle w:val="Texto"/>
        <w:spacing w:line="225" w:lineRule="exact"/>
        <w:ind w:left="720" w:hanging="432"/>
        <w:rPr>
          <w:b/>
          <w:color w:val="000000"/>
          <w:szCs w:val="18"/>
        </w:rPr>
      </w:pPr>
      <w:proofErr w:type="spellStart"/>
      <w:r w:rsidRPr="008E0C7F">
        <w:rPr>
          <w:b/>
          <w:color w:val="000000"/>
          <w:szCs w:val="18"/>
        </w:rPr>
        <w:t>II.2</w:t>
      </w:r>
      <w:proofErr w:type="spellEnd"/>
      <w:r>
        <w:rPr>
          <w:b/>
          <w:color w:val="000000"/>
          <w:szCs w:val="18"/>
        </w:rPr>
        <w:tab/>
      </w:r>
      <w:r w:rsidRPr="008E0C7F">
        <w:rPr>
          <w:b/>
          <w:color w:val="000000"/>
          <w:szCs w:val="18"/>
        </w:rPr>
        <w:t>Servicios generales mínimos:</w:t>
      </w:r>
    </w:p>
    <w:p w14:paraId="7EB105F4" w14:textId="77777777" w:rsidR="00B456E4" w:rsidRDefault="00B456E4" w:rsidP="00B456E4">
      <w:pPr>
        <w:pStyle w:val="Texto"/>
        <w:spacing w:line="225" w:lineRule="exact"/>
        <w:rPr>
          <w:color w:val="000000"/>
          <w:szCs w:val="18"/>
        </w:rPr>
      </w:pPr>
      <w:r w:rsidRPr="008E0C7F">
        <w:rPr>
          <w:color w:val="000000"/>
          <w:szCs w:val="18"/>
        </w:rPr>
        <w:t>Los proveedores deberán proporcionar a los contribuyentes usuarios del servicio de la</w:t>
      </w:r>
      <w:r>
        <w:rPr>
          <w:color w:val="000000"/>
          <w:szCs w:val="18"/>
        </w:rPr>
        <w:t xml:space="preserve"> </w:t>
      </w:r>
      <w:r w:rsidRPr="008E0C7F">
        <w:rPr>
          <w:color w:val="000000"/>
          <w:szCs w:val="18"/>
        </w:rPr>
        <w:t>aplicación gratuita menos los siguientes elementos:</w:t>
      </w:r>
    </w:p>
    <w:p w14:paraId="683E5195" w14:textId="77777777" w:rsidR="00B456E4" w:rsidRDefault="00B456E4" w:rsidP="00B456E4">
      <w:pPr>
        <w:pStyle w:val="Texto"/>
        <w:numPr>
          <w:ilvl w:val="0"/>
          <w:numId w:val="2"/>
        </w:numPr>
        <w:spacing w:line="225" w:lineRule="exact"/>
        <w:ind w:left="1152" w:hanging="432"/>
        <w:rPr>
          <w:color w:val="000000"/>
          <w:szCs w:val="18"/>
        </w:rPr>
      </w:pPr>
      <w:r w:rsidRPr="008E0C7F">
        <w:rPr>
          <w:color w:val="000000"/>
          <w:szCs w:val="18"/>
        </w:rPr>
        <w:t xml:space="preserve">Firma de un acuerdo contractual con el contribuyente solicitante del servicio de consentimiento en lo relativo al manejo, seguridad y confidencialidad de la información que se proporcione al proveedor de certificación de </w:t>
      </w:r>
      <w:proofErr w:type="spellStart"/>
      <w:r w:rsidRPr="008E0C7F">
        <w:rPr>
          <w:color w:val="000000"/>
          <w:szCs w:val="18"/>
        </w:rPr>
        <w:t>CFDI</w:t>
      </w:r>
      <w:proofErr w:type="spellEnd"/>
      <w:r w:rsidRPr="008E0C7F">
        <w:rPr>
          <w:color w:val="000000"/>
          <w:szCs w:val="18"/>
        </w:rPr>
        <w:t>.</w:t>
      </w:r>
    </w:p>
    <w:p w14:paraId="39CCA95B" w14:textId="77777777" w:rsidR="00B456E4" w:rsidRDefault="00B456E4" w:rsidP="00B456E4">
      <w:pPr>
        <w:pStyle w:val="Texto"/>
        <w:numPr>
          <w:ilvl w:val="0"/>
          <w:numId w:val="2"/>
        </w:numPr>
        <w:spacing w:line="225" w:lineRule="exact"/>
        <w:ind w:left="1152" w:hanging="432"/>
        <w:rPr>
          <w:color w:val="000000"/>
          <w:szCs w:val="18"/>
        </w:rPr>
      </w:pPr>
      <w:r w:rsidRPr="008E0C7F">
        <w:rPr>
          <w:color w:val="000000"/>
          <w:szCs w:val="18"/>
        </w:rPr>
        <w:t>Publicación de un manual y un tutorial del usuario a través de Internet.</w:t>
      </w:r>
    </w:p>
    <w:p w14:paraId="7B89D4EF" w14:textId="77777777" w:rsidR="00B456E4" w:rsidRDefault="00B456E4" w:rsidP="00B456E4">
      <w:pPr>
        <w:pStyle w:val="Texto"/>
        <w:numPr>
          <w:ilvl w:val="0"/>
          <w:numId w:val="2"/>
        </w:numPr>
        <w:spacing w:line="225" w:lineRule="exact"/>
        <w:ind w:left="1152" w:hanging="432"/>
        <w:rPr>
          <w:color w:val="000000"/>
          <w:szCs w:val="18"/>
        </w:rPr>
      </w:pPr>
      <w:r w:rsidRPr="008E0C7F">
        <w:rPr>
          <w:color w:val="000000"/>
          <w:szCs w:val="18"/>
        </w:rPr>
        <w:t>Elaborar las preguntas frecuentes de su aplicación y publicarlas en su página de Internet.</w:t>
      </w:r>
    </w:p>
    <w:p w14:paraId="71BABC99" w14:textId="77777777" w:rsidR="00B456E4" w:rsidRDefault="00B456E4" w:rsidP="00B456E4">
      <w:pPr>
        <w:pStyle w:val="Texto"/>
        <w:numPr>
          <w:ilvl w:val="0"/>
          <w:numId w:val="2"/>
        </w:numPr>
        <w:spacing w:line="225" w:lineRule="exact"/>
        <w:ind w:left="1152" w:hanging="432"/>
        <w:rPr>
          <w:color w:val="000000"/>
          <w:szCs w:val="18"/>
        </w:rPr>
      </w:pPr>
      <w:r w:rsidRPr="008E0C7F">
        <w:rPr>
          <w:color w:val="000000"/>
          <w:szCs w:val="18"/>
        </w:rPr>
        <w:t>Deberán contar con un servicio de recepción y atención de quejas y solicitudes de soporte.</w:t>
      </w:r>
    </w:p>
    <w:p w14:paraId="23E22974" w14:textId="77777777" w:rsidR="00B456E4" w:rsidRDefault="00B456E4" w:rsidP="00B456E4">
      <w:pPr>
        <w:pStyle w:val="Texto"/>
        <w:spacing w:line="225" w:lineRule="exact"/>
        <w:ind w:left="720" w:hanging="432"/>
        <w:rPr>
          <w:b/>
          <w:color w:val="000000"/>
          <w:szCs w:val="18"/>
        </w:rPr>
      </w:pPr>
      <w:proofErr w:type="spellStart"/>
      <w:r w:rsidRPr="008E0C7F">
        <w:rPr>
          <w:b/>
          <w:color w:val="000000"/>
          <w:szCs w:val="18"/>
        </w:rPr>
        <w:t>II.3</w:t>
      </w:r>
      <w:proofErr w:type="spellEnd"/>
      <w:r>
        <w:rPr>
          <w:b/>
          <w:color w:val="000000"/>
          <w:szCs w:val="18"/>
        </w:rPr>
        <w:tab/>
      </w:r>
      <w:r w:rsidRPr="008E0C7F">
        <w:rPr>
          <w:b/>
          <w:color w:val="000000"/>
          <w:szCs w:val="18"/>
        </w:rPr>
        <w:t xml:space="preserve">Niveles de servicio mínimos que serán establecidos entre el proveedor de certificación de </w:t>
      </w:r>
      <w:proofErr w:type="spellStart"/>
      <w:r w:rsidRPr="008E0C7F">
        <w:rPr>
          <w:b/>
          <w:color w:val="000000"/>
          <w:szCs w:val="18"/>
        </w:rPr>
        <w:t>CFDI</w:t>
      </w:r>
      <w:proofErr w:type="spellEnd"/>
      <w:r>
        <w:rPr>
          <w:b/>
          <w:color w:val="000000"/>
          <w:szCs w:val="18"/>
        </w:rPr>
        <w:t xml:space="preserve"> </w:t>
      </w:r>
      <w:r w:rsidRPr="008E0C7F">
        <w:rPr>
          <w:b/>
          <w:color w:val="000000"/>
          <w:szCs w:val="18"/>
        </w:rPr>
        <w:t>y los usuarios de su aplicación gratuita.</w:t>
      </w:r>
    </w:p>
    <w:p w14:paraId="365D01F6" w14:textId="77777777" w:rsidR="00B456E4" w:rsidRPr="008E0C7F" w:rsidRDefault="00B456E4" w:rsidP="00B456E4">
      <w:pPr>
        <w:pStyle w:val="Texto"/>
        <w:numPr>
          <w:ilvl w:val="0"/>
          <w:numId w:val="3"/>
        </w:numPr>
        <w:spacing w:line="225" w:lineRule="exact"/>
        <w:ind w:left="1152" w:hanging="432"/>
        <w:rPr>
          <w:color w:val="000000"/>
          <w:szCs w:val="18"/>
        </w:rPr>
      </w:pPr>
      <w:r w:rsidRPr="008E0C7F">
        <w:rPr>
          <w:color w:val="000000"/>
          <w:szCs w:val="18"/>
        </w:rPr>
        <w:lastRenderedPageBreak/>
        <w:t xml:space="preserve">La aplicación gratuita, deberá estar en operación en un plazo máximo de 72 horas, contadas a partir de la fecha del otorgamiento del certificado de sello digital del </w:t>
      </w:r>
      <w:proofErr w:type="spellStart"/>
      <w:r w:rsidRPr="008E0C7F">
        <w:rPr>
          <w:color w:val="000000"/>
          <w:szCs w:val="18"/>
        </w:rPr>
        <w:t>SAT</w:t>
      </w:r>
      <w:proofErr w:type="spellEnd"/>
      <w:r w:rsidRPr="008E0C7F">
        <w:rPr>
          <w:color w:val="000000"/>
          <w:szCs w:val="18"/>
        </w:rPr>
        <w:t>.</w:t>
      </w:r>
    </w:p>
    <w:p w14:paraId="29210466" w14:textId="77777777" w:rsidR="00B456E4" w:rsidRDefault="00B456E4" w:rsidP="00B456E4">
      <w:pPr>
        <w:pStyle w:val="Texto"/>
        <w:numPr>
          <w:ilvl w:val="0"/>
          <w:numId w:val="3"/>
        </w:numPr>
        <w:spacing w:line="225" w:lineRule="exact"/>
        <w:ind w:left="1152" w:hanging="432"/>
        <w:rPr>
          <w:color w:val="000000"/>
          <w:szCs w:val="18"/>
        </w:rPr>
      </w:pPr>
      <w:r w:rsidRPr="008E0C7F">
        <w:rPr>
          <w:color w:val="000000"/>
          <w:szCs w:val="18"/>
        </w:rPr>
        <w:t xml:space="preserve">La aplicación con todos sus servicios deberá estar disponible </w:t>
      </w:r>
      <w:proofErr w:type="spellStart"/>
      <w:r w:rsidRPr="008E0C7F">
        <w:rPr>
          <w:color w:val="000000"/>
          <w:szCs w:val="18"/>
        </w:rPr>
        <w:t>7X24</w:t>
      </w:r>
      <w:proofErr w:type="spellEnd"/>
      <w:r w:rsidRPr="008E0C7F">
        <w:rPr>
          <w:color w:val="000000"/>
          <w:szCs w:val="18"/>
        </w:rPr>
        <w:t>/365 con una disponibilidad de 99.3% por ciento, donde el .7% por ciento es el periodo de tiempo máximo en que la aplicación podría no estar disponible por causas no planeadas e imputables al proveedor.</w:t>
      </w:r>
    </w:p>
    <w:p w14:paraId="72B28236" w14:textId="77777777" w:rsidR="00B456E4" w:rsidRDefault="00B456E4" w:rsidP="00B456E4">
      <w:pPr>
        <w:pStyle w:val="Texto"/>
        <w:numPr>
          <w:ilvl w:val="0"/>
          <w:numId w:val="3"/>
        </w:numPr>
        <w:spacing w:line="225" w:lineRule="exact"/>
        <w:ind w:left="1152" w:hanging="432"/>
        <w:rPr>
          <w:color w:val="000000"/>
          <w:szCs w:val="18"/>
        </w:rPr>
      </w:pPr>
      <w:r w:rsidRPr="008E0C7F">
        <w:rPr>
          <w:color w:val="000000"/>
          <w:szCs w:val="18"/>
        </w:rPr>
        <w:t>Las solicitudes de soporte y quejas deberán ser atendidas por el proveedor en un plazo no mayor a 2 horas y resueltas en un plazo no mayor 8 horas.</w:t>
      </w:r>
    </w:p>
    <w:p w14:paraId="453A448F" w14:textId="77777777" w:rsidR="00B456E4" w:rsidRDefault="00B456E4" w:rsidP="00B456E4">
      <w:pPr>
        <w:pStyle w:val="Texto"/>
        <w:numPr>
          <w:ilvl w:val="0"/>
          <w:numId w:val="3"/>
        </w:numPr>
        <w:spacing w:line="225" w:lineRule="exact"/>
        <w:ind w:left="1152" w:hanging="432"/>
        <w:rPr>
          <w:color w:val="000000"/>
          <w:szCs w:val="18"/>
        </w:rPr>
      </w:pPr>
      <w:r w:rsidRPr="008E0C7F">
        <w:rPr>
          <w:color w:val="000000"/>
          <w:szCs w:val="18"/>
        </w:rPr>
        <w:t>El tiempo de respuesta del servicio básico (gratuito) debe ser el mismo, que el del servicio avanzado (con costo), diferenciado sólo por las características funcionales adicionales que éste último pudiese tener.</w:t>
      </w:r>
    </w:p>
    <w:p w14:paraId="6764EE00" w14:textId="77777777" w:rsidR="00B456E4" w:rsidRDefault="00B456E4" w:rsidP="00B456E4">
      <w:pPr>
        <w:pStyle w:val="Texto"/>
        <w:spacing w:line="225" w:lineRule="exact"/>
        <w:ind w:left="720" w:hanging="432"/>
        <w:rPr>
          <w:b/>
          <w:color w:val="000000"/>
          <w:szCs w:val="18"/>
        </w:rPr>
      </w:pPr>
      <w:proofErr w:type="spellStart"/>
      <w:r w:rsidRPr="008E0C7F">
        <w:rPr>
          <w:b/>
          <w:color w:val="000000"/>
          <w:szCs w:val="18"/>
        </w:rPr>
        <w:t>II.4</w:t>
      </w:r>
      <w:proofErr w:type="spellEnd"/>
      <w:r>
        <w:rPr>
          <w:b/>
          <w:color w:val="000000"/>
          <w:szCs w:val="18"/>
        </w:rPr>
        <w:tab/>
      </w:r>
      <w:r w:rsidRPr="008E0C7F">
        <w:rPr>
          <w:b/>
          <w:color w:val="000000"/>
          <w:szCs w:val="18"/>
        </w:rPr>
        <w:t>Consideraciones sobre la medición de la disponibilidad del servicio.</w:t>
      </w:r>
    </w:p>
    <w:p w14:paraId="260B5DDA" w14:textId="77777777" w:rsidR="00B456E4" w:rsidRDefault="00B456E4" w:rsidP="00B456E4">
      <w:pPr>
        <w:pStyle w:val="Texto"/>
        <w:spacing w:line="225" w:lineRule="exact"/>
        <w:rPr>
          <w:color w:val="000000"/>
          <w:szCs w:val="18"/>
        </w:rPr>
      </w:pPr>
      <w:r w:rsidRPr="008E0C7F">
        <w:rPr>
          <w:color w:val="000000"/>
          <w:szCs w:val="18"/>
        </w:rPr>
        <w:t xml:space="preserve">Disponibilidad del servicio se define como el porcentaje de tiempo, en que un sistema realiza la función que le es propia. Disponibilidad es la proporción de tiempo en que el sistema cumple con la función para la cual está dispuesto, en relación con el tiempo en que debería haber estado disponible, y se determina </w:t>
      </w:r>
      <w:r>
        <w:rPr>
          <w:color w:val="000000"/>
          <w:szCs w:val="18"/>
        </w:rPr>
        <w:t xml:space="preserve"> </w:t>
      </w:r>
      <w:r w:rsidRPr="008E0C7F">
        <w:rPr>
          <w:color w:val="000000"/>
          <w:szCs w:val="18"/>
        </w:rPr>
        <w:t>a partir de:</w:t>
      </w:r>
    </w:p>
    <w:p w14:paraId="1D1C4499" w14:textId="77777777" w:rsidR="00B456E4" w:rsidRDefault="00B456E4" w:rsidP="00B456E4">
      <w:pPr>
        <w:pStyle w:val="Texto"/>
        <w:spacing w:line="225" w:lineRule="exact"/>
        <w:rPr>
          <w:color w:val="000000"/>
          <w:szCs w:val="18"/>
        </w:rPr>
      </w:pPr>
      <w:r w:rsidRPr="008E0C7F">
        <w:rPr>
          <w:b/>
          <w:color w:val="000000"/>
          <w:szCs w:val="18"/>
        </w:rPr>
        <w:t>Tiempo Total (</w:t>
      </w:r>
      <w:proofErr w:type="spellStart"/>
      <w:r w:rsidRPr="008E0C7F">
        <w:rPr>
          <w:b/>
          <w:color w:val="000000"/>
          <w:szCs w:val="18"/>
        </w:rPr>
        <w:t>TT</w:t>
      </w:r>
      <w:proofErr w:type="spellEnd"/>
      <w:r w:rsidRPr="008E0C7F">
        <w:rPr>
          <w:b/>
          <w:color w:val="000000"/>
          <w:szCs w:val="18"/>
        </w:rPr>
        <w:t xml:space="preserve">): </w:t>
      </w:r>
      <w:r w:rsidRPr="008E0C7F">
        <w:rPr>
          <w:color w:val="000000"/>
          <w:szCs w:val="18"/>
        </w:rPr>
        <w:t>Todos los tiempos son medidos en minutos enteros.</w:t>
      </w:r>
    </w:p>
    <w:p w14:paraId="6080513C" w14:textId="77777777" w:rsidR="00B456E4" w:rsidRDefault="00B456E4" w:rsidP="00B456E4">
      <w:pPr>
        <w:pStyle w:val="Texto"/>
        <w:spacing w:line="225" w:lineRule="exact"/>
        <w:rPr>
          <w:color w:val="000000"/>
          <w:szCs w:val="18"/>
        </w:rPr>
      </w:pPr>
      <w:r w:rsidRPr="008E0C7F">
        <w:rPr>
          <w:b/>
          <w:color w:val="000000"/>
          <w:szCs w:val="18"/>
        </w:rPr>
        <w:t>Tiempo Fuera de Operación (</w:t>
      </w:r>
      <w:proofErr w:type="spellStart"/>
      <w:r w:rsidRPr="008E0C7F">
        <w:rPr>
          <w:b/>
          <w:color w:val="000000"/>
          <w:szCs w:val="18"/>
        </w:rPr>
        <w:t>TFO</w:t>
      </w:r>
      <w:proofErr w:type="spellEnd"/>
      <w:r w:rsidRPr="008E0C7F">
        <w:rPr>
          <w:b/>
          <w:color w:val="000000"/>
          <w:szCs w:val="18"/>
        </w:rPr>
        <w:t>) ”</w:t>
      </w:r>
      <w:proofErr w:type="spellStart"/>
      <w:r w:rsidRPr="008E0C7F">
        <w:rPr>
          <w:b/>
          <w:color w:val="000000"/>
          <w:szCs w:val="18"/>
        </w:rPr>
        <w:t>Downtime</w:t>
      </w:r>
      <w:proofErr w:type="spellEnd"/>
      <w:r w:rsidRPr="008E0C7F">
        <w:rPr>
          <w:b/>
          <w:color w:val="000000"/>
          <w:szCs w:val="18"/>
        </w:rPr>
        <w:t xml:space="preserve">”: </w:t>
      </w:r>
      <w:r w:rsidRPr="008E0C7F">
        <w:rPr>
          <w:color w:val="000000"/>
          <w:szCs w:val="18"/>
        </w:rPr>
        <w:t>Es el tiempo total en que no están disponibles los servicios que provee un sistema debido a fallas en el hardware y/o en el software. Lo anterior no incluye el tiempo durante el cual una unidad del sistema puede estar abajo, pero el servicio que provee el sistema se mantiene arriba. Este tiempo NO incluye el tiempo “planeado” fuera de operación ocasionado por mantenimientos permitidos.</w:t>
      </w:r>
    </w:p>
    <w:p w14:paraId="35B958B8" w14:textId="77777777" w:rsidR="00B456E4" w:rsidRDefault="00B456E4" w:rsidP="00B456E4">
      <w:pPr>
        <w:pStyle w:val="Texto"/>
        <w:spacing w:line="225" w:lineRule="exact"/>
        <w:rPr>
          <w:color w:val="000000"/>
          <w:szCs w:val="18"/>
        </w:rPr>
      </w:pPr>
      <w:r w:rsidRPr="008E0C7F">
        <w:rPr>
          <w:b/>
          <w:color w:val="000000"/>
          <w:szCs w:val="18"/>
        </w:rPr>
        <w:t>Tiempo Planeado Fuera de Operación (</w:t>
      </w:r>
      <w:proofErr w:type="spellStart"/>
      <w:r w:rsidRPr="008E0C7F">
        <w:rPr>
          <w:b/>
          <w:color w:val="000000"/>
          <w:szCs w:val="18"/>
        </w:rPr>
        <w:t>TPFO</w:t>
      </w:r>
      <w:proofErr w:type="spellEnd"/>
      <w:r w:rsidRPr="008E0C7F">
        <w:rPr>
          <w:b/>
          <w:color w:val="000000"/>
          <w:szCs w:val="18"/>
        </w:rPr>
        <w:t xml:space="preserve">): </w:t>
      </w:r>
      <w:r w:rsidRPr="008E0C7F">
        <w:rPr>
          <w:color w:val="000000"/>
          <w:szCs w:val="18"/>
        </w:rPr>
        <w:t>Es el tiempo en que el Servicio se encuentra fuera de operación, debido a ventanas de tiempo de mantenimiento planeadas y programadas de manera anticipada (como aplicaciones de parches, actualizaciones de firmware, aplicación de notas de servicio, mantenimientos preventivos, observando el cumplimiento de los requerimientos de Nivel de Servicio.</w:t>
      </w:r>
    </w:p>
    <w:p w14:paraId="228D503B" w14:textId="77777777" w:rsidR="00B456E4" w:rsidRDefault="00B456E4" w:rsidP="00B456E4">
      <w:pPr>
        <w:pStyle w:val="Texto"/>
        <w:spacing w:line="238" w:lineRule="exact"/>
        <w:rPr>
          <w:color w:val="000000"/>
          <w:szCs w:val="18"/>
        </w:rPr>
      </w:pPr>
      <w:r w:rsidRPr="008E0C7F">
        <w:rPr>
          <w:color w:val="000000"/>
          <w:szCs w:val="18"/>
        </w:rPr>
        <w:t>La disponibilidad será calculada de conformidad con la siguiente fórmula:</w:t>
      </w:r>
    </w:p>
    <w:p w14:paraId="224BA28E" w14:textId="77777777" w:rsidR="00B456E4" w:rsidRPr="00433A14" w:rsidRDefault="00B456E4" w:rsidP="00B456E4">
      <w:pPr>
        <w:pStyle w:val="Texto"/>
        <w:spacing w:line="238" w:lineRule="exact"/>
      </w:pPr>
      <w:r w:rsidRPr="00433A14">
        <w:rPr>
          <w:rFonts w:ascii="Cambria Math" w:hAnsi="Cambria Math" w:cs="Cambria Math"/>
        </w:rPr>
        <w:t>𝐃𝐢𝐬𝐩𝐨𝐧𝐢𝐛𝐢𝐥𝐢𝐝𝐚𝐝</w:t>
      </w:r>
      <w:r w:rsidRPr="00433A14">
        <w:t>=</w:t>
      </w:r>
      <w:r w:rsidRPr="00433A14">
        <w:rPr>
          <w:rFonts w:ascii="Cambria Math" w:hAnsi="Cambria Math" w:cs="Cambria Math"/>
        </w:rPr>
        <w:t>𝟏𝟎𝟎</w:t>
      </w:r>
      <w:r w:rsidRPr="00433A14">
        <w:t xml:space="preserve"> (</w:t>
      </w:r>
      <w:r w:rsidRPr="00433A14">
        <w:rPr>
          <w:rFonts w:ascii="Cambria Math" w:hAnsi="Cambria Math" w:cs="Cambria Math"/>
        </w:rPr>
        <w:t>𝟏</w:t>
      </w:r>
      <w:r w:rsidRPr="00433A14">
        <w:t>−(</w:t>
      </w:r>
      <w:r w:rsidRPr="00433A14">
        <w:rPr>
          <w:rFonts w:ascii="Cambria Math" w:hAnsi="Cambria Math" w:cs="Cambria Math"/>
        </w:rPr>
        <w:t>𝐓𝐅𝐎</w:t>
      </w:r>
      <w:r w:rsidRPr="00433A14">
        <w:t>/(</w:t>
      </w:r>
      <w:r w:rsidRPr="00433A14">
        <w:rPr>
          <w:rFonts w:ascii="Cambria Math" w:hAnsi="Cambria Math" w:cs="Cambria Math"/>
        </w:rPr>
        <w:t>𝐓𝐓</w:t>
      </w:r>
      <w:r w:rsidRPr="00433A14">
        <w:t>−</w:t>
      </w:r>
      <w:r w:rsidRPr="00433A14">
        <w:rPr>
          <w:rFonts w:ascii="Cambria Math" w:hAnsi="Cambria Math" w:cs="Cambria Math"/>
        </w:rPr>
        <w:t>𝐓𝐏𝐅𝐎</w:t>
      </w:r>
      <w:r w:rsidRPr="00433A14">
        <w:t>)))</w:t>
      </w:r>
    </w:p>
    <w:p w14:paraId="4AA7E120" w14:textId="77777777" w:rsidR="00B456E4" w:rsidRDefault="00B456E4" w:rsidP="00B456E4">
      <w:pPr>
        <w:pStyle w:val="Texto"/>
        <w:spacing w:line="238" w:lineRule="exact"/>
        <w:rPr>
          <w:color w:val="000000"/>
          <w:szCs w:val="18"/>
        </w:rPr>
      </w:pPr>
      <w:r w:rsidRPr="008E0C7F">
        <w:rPr>
          <w:color w:val="000000"/>
          <w:szCs w:val="18"/>
        </w:rPr>
        <w:t>La medición de la disponibilidad de los servicios se realizará en forma diaria recolectando la información generada por los servicios, acumulando esta información hasta el cierre del mes, en donde se llevarán a cabo los cálculos finales del comportamiento de la disponibilidad de los servicios durante ese período y los datos serán cotejados contra los reportes y quejas presentadas por los usuarios del servicio.</w:t>
      </w:r>
    </w:p>
    <w:p w14:paraId="257463AA" w14:textId="77777777" w:rsidR="00B456E4" w:rsidRPr="008E0C7F" w:rsidRDefault="00B456E4" w:rsidP="00B456E4">
      <w:pPr>
        <w:pStyle w:val="Texto"/>
        <w:spacing w:line="238" w:lineRule="exact"/>
        <w:rPr>
          <w:color w:val="000000"/>
          <w:szCs w:val="16"/>
        </w:rPr>
      </w:pPr>
      <w:r w:rsidRPr="008E0C7F">
        <w:rPr>
          <w:b/>
          <w:szCs w:val="18"/>
        </w:rPr>
        <w:t xml:space="preserve">III. Especificaciones para la descarga y consulta de la lista </w:t>
      </w:r>
      <w:proofErr w:type="spellStart"/>
      <w:r w:rsidRPr="008E0C7F">
        <w:rPr>
          <w:b/>
          <w:szCs w:val="18"/>
        </w:rPr>
        <w:t>LCO</w:t>
      </w:r>
      <w:proofErr w:type="spellEnd"/>
      <w:r w:rsidRPr="008E0C7F">
        <w:rPr>
          <w:b/>
          <w:szCs w:val="18"/>
        </w:rPr>
        <w:t xml:space="preserve"> y lista </w:t>
      </w:r>
      <w:proofErr w:type="spellStart"/>
      <w:r w:rsidRPr="008E0C7F">
        <w:rPr>
          <w:b/>
          <w:szCs w:val="18"/>
        </w:rPr>
        <w:t>LRFC</w:t>
      </w:r>
      <w:proofErr w:type="spellEnd"/>
      <w:r w:rsidRPr="008E0C7F">
        <w:rPr>
          <w:b/>
          <w:szCs w:val="18"/>
        </w:rPr>
        <w:t>.</w:t>
      </w:r>
    </w:p>
    <w:p w14:paraId="7D203ED4" w14:textId="77777777" w:rsidR="00B456E4" w:rsidRDefault="00B456E4" w:rsidP="00B456E4">
      <w:pPr>
        <w:pStyle w:val="Texto"/>
        <w:spacing w:line="238" w:lineRule="exact"/>
        <w:rPr>
          <w:b/>
          <w:color w:val="000000"/>
          <w:szCs w:val="18"/>
        </w:rPr>
      </w:pPr>
      <w:proofErr w:type="spellStart"/>
      <w:r w:rsidRPr="008E0C7F">
        <w:rPr>
          <w:b/>
          <w:color w:val="000000"/>
          <w:szCs w:val="18"/>
        </w:rPr>
        <w:t>III.1</w:t>
      </w:r>
      <w:proofErr w:type="spellEnd"/>
      <w:r w:rsidRPr="008E0C7F">
        <w:rPr>
          <w:b/>
          <w:color w:val="000000"/>
          <w:szCs w:val="18"/>
        </w:rPr>
        <w:t xml:space="preserve"> Lista de Contribuyentes Obligados (</w:t>
      </w:r>
      <w:proofErr w:type="spellStart"/>
      <w:r w:rsidRPr="008E0C7F">
        <w:rPr>
          <w:b/>
          <w:color w:val="000000"/>
          <w:szCs w:val="18"/>
        </w:rPr>
        <w:t>LCO</w:t>
      </w:r>
      <w:proofErr w:type="spellEnd"/>
      <w:r w:rsidRPr="008E0C7F">
        <w:rPr>
          <w:b/>
          <w:color w:val="000000"/>
          <w:szCs w:val="18"/>
        </w:rPr>
        <w:t>)</w:t>
      </w:r>
    </w:p>
    <w:p w14:paraId="5917558F" w14:textId="77777777" w:rsidR="00B456E4" w:rsidRDefault="00B456E4" w:rsidP="00B456E4">
      <w:pPr>
        <w:pStyle w:val="Texto"/>
        <w:spacing w:line="238" w:lineRule="exact"/>
        <w:rPr>
          <w:color w:val="000000"/>
          <w:szCs w:val="18"/>
        </w:rPr>
      </w:pPr>
      <w:r w:rsidRPr="008E0C7F">
        <w:rPr>
          <w:color w:val="000000"/>
          <w:szCs w:val="18"/>
        </w:rPr>
        <w:t xml:space="preserve">Con la finalidad de que los proveedores de certificación de </w:t>
      </w:r>
      <w:proofErr w:type="spellStart"/>
      <w:r w:rsidRPr="008E0C7F">
        <w:rPr>
          <w:color w:val="000000"/>
          <w:szCs w:val="18"/>
        </w:rPr>
        <w:t>CFDI</w:t>
      </w:r>
      <w:proofErr w:type="spellEnd"/>
      <w:r w:rsidRPr="008E0C7F">
        <w:rPr>
          <w:color w:val="000000"/>
          <w:szCs w:val="18"/>
        </w:rPr>
        <w:t xml:space="preserve"> autorizados por el Servicio de Administración Tributaria realicen la validación contenida en la regla 2.7.2.9., fracción III de la Resolución Miscelánea Fiscal vigente, consistente en validar que el certificado de sello digital del contribuyente emisor, con el que se selló el documento haya estado vigente en la fecha de su generación y no haya sido cancelado, en este apartado se da a conocer el procedimiento para la consulta y descarga de la Lista </w:t>
      </w:r>
      <w:proofErr w:type="spellStart"/>
      <w:r w:rsidRPr="008E0C7F">
        <w:rPr>
          <w:color w:val="000000"/>
          <w:szCs w:val="18"/>
        </w:rPr>
        <w:t>LCO</w:t>
      </w:r>
      <w:proofErr w:type="spellEnd"/>
      <w:r w:rsidRPr="008E0C7F">
        <w:rPr>
          <w:color w:val="000000"/>
          <w:szCs w:val="18"/>
        </w:rPr>
        <w:t xml:space="preserve">, a efecto de que se realice la validación del CSD del contribuyente emisor, así como en su caso, la validación de marcas adicionales que sean requeridos para el registro de información en el </w:t>
      </w:r>
      <w:proofErr w:type="spellStart"/>
      <w:r w:rsidRPr="008E0C7F">
        <w:rPr>
          <w:color w:val="000000"/>
          <w:szCs w:val="18"/>
        </w:rPr>
        <w:t>CFDI</w:t>
      </w:r>
      <w:proofErr w:type="spellEnd"/>
      <w:r w:rsidRPr="008E0C7F">
        <w:rPr>
          <w:color w:val="000000"/>
          <w:szCs w:val="18"/>
        </w:rPr>
        <w:t>.</w:t>
      </w:r>
    </w:p>
    <w:p w14:paraId="6F3A233E" w14:textId="77777777" w:rsidR="00B456E4" w:rsidRDefault="00B456E4" w:rsidP="00B456E4">
      <w:pPr>
        <w:pStyle w:val="Texto"/>
        <w:spacing w:line="238" w:lineRule="exact"/>
        <w:ind w:left="720" w:hanging="432"/>
        <w:rPr>
          <w:b/>
          <w:color w:val="000000"/>
          <w:szCs w:val="18"/>
        </w:rPr>
      </w:pPr>
      <w:r w:rsidRPr="008E0C7F">
        <w:rPr>
          <w:b/>
          <w:color w:val="000000"/>
          <w:szCs w:val="18"/>
        </w:rPr>
        <w:t>A</w:t>
      </w:r>
      <w:r>
        <w:rPr>
          <w:b/>
          <w:color w:val="000000"/>
          <w:szCs w:val="18"/>
        </w:rPr>
        <w:t>.</w:t>
      </w:r>
      <w:r>
        <w:rPr>
          <w:b/>
          <w:color w:val="000000"/>
          <w:szCs w:val="18"/>
        </w:rPr>
        <w:tab/>
      </w:r>
      <w:r w:rsidRPr="008E0C7F">
        <w:rPr>
          <w:b/>
          <w:color w:val="000000"/>
          <w:szCs w:val="18"/>
        </w:rPr>
        <w:t>Premisas.</w:t>
      </w:r>
    </w:p>
    <w:p w14:paraId="2466E8A0" w14:textId="77777777" w:rsidR="00B456E4" w:rsidRPr="008E0C7F" w:rsidRDefault="00B456E4" w:rsidP="00B456E4">
      <w:pPr>
        <w:pStyle w:val="Texto"/>
        <w:numPr>
          <w:ilvl w:val="0"/>
          <w:numId w:val="4"/>
        </w:numPr>
        <w:spacing w:line="238" w:lineRule="exact"/>
        <w:ind w:left="1152" w:hanging="432"/>
        <w:rPr>
          <w:color w:val="000000"/>
          <w:szCs w:val="18"/>
        </w:rPr>
      </w:pPr>
      <w:r w:rsidRPr="008E0C7F">
        <w:rPr>
          <w:color w:val="000000"/>
          <w:szCs w:val="18"/>
        </w:rPr>
        <w:t xml:space="preserve">La </w:t>
      </w:r>
      <w:proofErr w:type="spellStart"/>
      <w:r w:rsidRPr="008E0C7F">
        <w:rPr>
          <w:color w:val="000000"/>
          <w:szCs w:val="18"/>
        </w:rPr>
        <w:t>LCO</w:t>
      </w:r>
      <w:proofErr w:type="spellEnd"/>
      <w:r w:rsidRPr="008E0C7F">
        <w:rPr>
          <w:color w:val="000000"/>
          <w:szCs w:val="18"/>
        </w:rPr>
        <w:t xml:space="preserve"> (Lista de Contribuyentes Obligados), es una lista de XML firmada en estándar </w:t>
      </w:r>
      <w:proofErr w:type="spellStart"/>
      <w:r w:rsidRPr="008E0C7F">
        <w:rPr>
          <w:color w:val="000000"/>
          <w:szCs w:val="18"/>
        </w:rPr>
        <w:t>PKCS#7</w:t>
      </w:r>
      <w:proofErr w:type="spellEnd"/>
      <w:r w:rsidRPr="008E0C7F">
        <w:rPr>
          <w:color w:val="000000"/>
          <w:szCs w:val="18"/>
        </w:rPr>
        <w:t xml:space="preserve"> por el </w:t>
      </w:r>
      <w:proofErr w:type="spellStart"/>
      <w:r w:rsidRPr="008E0C7F">
        <w:rPr>
          <w:color w:val="000000"/>
          <w:szCs w:val="18"/>
        </w:rPr>
        <w:t>SAT</w:t>
      </w:r>
      <w:proofErr w:type="spellEnd"/>
      <w:r w:rsidRPr="008E0C7F">
        <w:rPr>
          <w:color w:val="000000"/>
          <w:szCs w:val="18"/>
        </w:rPr>
        <w:t xml:space="preserve"> y contiene la información de las claves de </w:t>
      </w:r>
      <w:proofErr w:type="spellStart"/>
      <w:r w:rsidRPr="008E0C7F">
        <w:rPr>
          <w:color w:val="000000"/>
          <w:szCs w:val="18"/>
        </w:rPr>
        <w:t>RFC</w:t>
      </w:r>
      <w:proofErr w:type="spellEnd"/>
      <w:r w:rsidRPr="008E0C7F">
        <w:rPr>
          <w:color w:val="000000"/>
          <w:szCs w:val="18"/>
        </w:rPr>
        <w:t xml:space="preserve"> que están asociados a uno o algunos certificados de sello digital conforme al régimen aplicable para la emisión de </w:t>
      </w:r>
      <w:proofErr w:type="spellStart"/>
      <w:r w:rsidRPr="008E0C7F">
        <w:rPr>
          <w:color w:val="000000"/>
          <w:szCs w:val="18"/>
        </w:rPr>
        <w:t>CFDI</w:t>
      </w:r>
      <w:proofErr w:type="spellEnd"/>
      <w:r w:rsidRPr="008E0C7F">
        <w:rPr>
          <w:color w:val="000000"/>
          <w:szCs w:val="18"/>
        </w:rPr>
        <w:t>, y contiene el estatus del o de los certificados, es decir, si están Revocados, Caducos o Activos.</w:t>
      </w:r>
    </w:p>
    <w:p w14:paraId="1AF71992" w14:textId="77777777" w:rsidR="00B456E4" w:rsidRPr="008E0C7F" w:rsidRDefault="00B456E4" w:rsidP="00B456E4">
      <w:pPr>
        <w:pStyle w:val="Texto"/>
        <w:numPr>
          <w:ilvl w:val="0"/>
          <w:numId w:val="4"/>
        </w:numPr>
        <w:spacing w:line="238" w:lineRule="exact"/>
        <w:ind w:left="1152" w:hanging="432"/>
        <w:rPr>
          <w:color w:val="000000"/>
          <w:szCs w:val="18"/>
        </w:rPr>
      </w:pPr>
      <w:r w:rsidRPr="008E0C7F">
        <w:rPr>
          <w:color w:val="000000"/>
          <w:szCs w:val="18"/>
        </w:rPr>
        <w:t xml:space="preserve">El estatus de Revocado, permanece durante los tres siguientes días a aquel en el que el certificado cambio de estado de Activo a Revocado, al cuarto día el número de certificado se elimina de la Lista </w:t>
      </w:r>
      <w:proofErr w:type="spellStart"/>
      <w:r w:rsidRPr="008E0C7F">
        <w:rPr>
          <w:color w:val="000000"/>
          <w:szCs w:val="18"/>
        </w:rPr>
        <w:t>LCO</w:t>
      </w:r>
      <w:proofErr w:type="spellEnd"/>
      <w:r w:rsidRPr="008E0C7F">
        <w:rPr>
          <w:color w:val="000000"/>
          <w:szCs w:val="18"/>
        </w:rPr>
        <w:t>.</w:t>
      </w:r>
    </w:p>
    <w:p w14:paraId="149CA88B" w14:textId="77777777" w:rsidR="00B456E4" w:rsidRDefault="00B456E4" w:rsidP="00B456E4">
      <w:pPr>
        <w:pStyle w:val="Texto"/>
        <w:numPr>
          <w:ilvl w:val="0"/>
          <w:numId w:val="4"/>
        </w:numPr>
        <w:spacing w:line="238" w:lineRule="exact"/>
        <w:ind w:left="1152" w:hanging="432"/>
        <w:rPr>
          <w:color w:val="000000"/>
          <w:szCs w:val="18"/>
        </w:rPr>
      </w:pPr>
      <w:r w:rsidRPr="008E0C7F">
        <w:rPr>
          <w:color w:val="000000"/>
          <w:szCs w:val="18"/>
        </w:rPr>
        <w:t xml:space="preserve">Las claves de </w:t>
      </w:r>
      <w:proofErr w:type="spellStart"/>
      <w:r w:rsidRPr="008E0C7F">
        <w:rPr>
          <w:color w:val="000000"/>
          <w:szCs w:val="18"/>
        </w:rPr>
        <w:t>RFC</w:t>
      </w:r>
      <w:proofErr w:type="spellEnd"/>
      <w:r w:rsidRPr="008E0C7F">
        <w:rPr>
          <w:color w:val="000000"/>
          <w:szCs w:val="18"/>
        </w:rPr>
        <w:t xml:space="preserve"> contenidas en las Listas </w:t>
      </w:r>
      <w:proofErr w:type="spellStart"/>
      <w:r w:rsidRPr="008E0C7F">
        <w:rPr>
          <w:color w:val="000000"/>
          <w:szCs w:val="18"/>
        </w:rPr>
        <w:t>LCO</w:t>
      </w:r>
      <w:proofErr w:type="spellEnd"/>
      <w:r w:rsidRPr="008E0C7F">
        <w:rPr>
          <w:color w:val="000000"/>
          <w:szCs w:val="18"/>
        </w:rPr>
        <w:t xml:space="preserve">, también tienen marcas que identifican alguna obligación o requerimiento para la inclusión de cierta información en los </w:t>
      </w:r>
      <w:proofErr w:type="spellStart"/>
      <w:r w:rsidRPr="008E0C7F">
        <w:rPr>
          <w:color w:val="000000"/>
          <w:szCs w:val="18"/>
        </w:rPr>
        <w:t>CFDI</w:t>
      </w:r>
      <w:proofErr w:type="spellEnd"/>
      <w:r w:rsidRPr="008E0C7F">
        <w:rPr>
          <w:color w:val="000000"/>
          <w:szCs w:val="18"/>
        </w:rPr>
        <w:t>.</w:t>
      </w:r>
    </w:p>
    <w:p w14:paraId="58FAA04E" w14:textId="77777777" w:rsidR="00B456E4" w:rsidRDefault="00B456E4" w:rsidP="00B456E4">
      <w:pPr>
        <w:pStyle w:val="Texto"/>
        <w:numPr>
          <w:ilvl w:val="0"/>
          <w:numId w:val="4"/>
        </w:numPr>
        <w:spacing w:line="238" w:lineRule="exact"/>
        <w:ind w:left="1152" w:hanging="432"/>
        <w:rPr>
          <w:color w:val="000000"/>
          <w:szCs w:val="18"/>
        </w:rPr>
      </w:pPr>
      <w:r w:rsidRPr="008E0C7F">
        <w:rPr>
          <w:color w:val="000000"/>
          <w:szCs w:val="18"/>
        </w:rPr>
        <w:lastRenderedPageBreak/>
        <w:t xml:space="preserve">La Lista </w:t>
      </w:r>
      <w:proofErr w:type="spellStart"/>
      <w:r w:rsidRPr="008E0C7F">
        <w:rPr>
          <w:color w:val="000000"/>
          <w:szCs w:val="18"/>
        </w:rPr>
        <w:t>LCO</w:t>
      </w:r>
      <w:proofErr w:type="spellEnd"/>
      <w:r w:rsidRPr="008E0C7F">
        <w:rPr>
          <w:color w:val="000000"/>
          <w:szCs w:val="18"/>
        </w:rPr>
        <w:t xml:space="preserve"> se actualiza y publica todos los días.</w:t>
      </w:r>
    </w:p>
    <w:p w14:paraId="21E4B8F0" w14:textId="77777777" w:rsidR="00B456E4" w:rsidRDefault="00B456E4" w:rsidP="00B456E4">
      <w:pPr>
        <w:pStyle w:val="Texto"/>
        <w:numPr>
          <w:ilvl w:val="0"/>
          <w:numId w:val="4"/>
        </w:numPr>
        <w:spacing w:line="238" w:lineRule="exact"/>
        <w:ind w:left="1152" w:hanging="432"/>
        <w:rPr>
          <w:color w:val="000000"/>
          <w:szCs w:val="18"/>
        </w:rPr>
      </w:pPr>
      <w:r w:rsidRPr="008E0C7F">
        <w:rPr>
          <w:color w:val="000000"/>
          <w:szCs w:val="18"/>
        </w:rPr>
        <w:t xml:space="preserve">Deben ser consultadas todos los días por el proveedor de certificación de </w:t>
      </w:r>
      <w:proofErr w:type="spellStart"/>
      <w:r w:rsidRPr="008E0C7F">
        <w:rPr>
          <w:color w:val="000000"/>
          <w:szCs w:val="18"/>
        </w:rPr>
        <w:t>CFDI</w:t>
      </w:r>
      <w:proofErr w:type="spellEnd"/>
      <w:r w:rsidRPr="008E0C7F">
        <w:rPr>
          <w:color w:val="000000"/>
          <w:szCs w:val="18"/>
        </w:rPr>
        <w:t>.</w:t>
      </w:r>
    </w:p>
    <w:p w14:paraId="5E97988A" w14:textId="77777777" w:rsidR="00B456E4" w:rsidRPr="008E0C7F" w:rsidRDefault="00B456E4" w:rsidP="00B456E4">
      <w:pPr>
        <w:pStyle w:val="Texto"/>
        <w:numPr>
          <w:ilvl w:val="0"/>
          <w:numId w:val="4"/>
        </w:numPr>
        <w:spacing w:line="238" w:lineRule="exact"/>
        <w:ind w:left="1152" w:hanging="432"/>
        <w:rPr>
          <w:color w:val="000000"/>
          <w:szCs w:val="18"/>
        </w:rPr>
      </w:pPr>
      <w:r w:rsidRPr="008E0C7F">
        <w:rPr>
          <w:color w:val="000000"/>
          <w:szCs w:val="18"/>
        </w:rPr>
        <w:t xml:space="preserve">Se debe consultar la Lista </w:t>
      </w:r>
      <w:proofErr w:type="spellStart"/>
      <w:r w:rsidRPr="008E0C7F">
        <w:rPr>
          <w:color w:val="000000"/>
          <w:szCs w:val="18"/>
        </w:rPr>
        <w:t>LCO</w:t>
      </w:r>
      <w:proofErr w:type="spellEnd"/>
      <w:r w:rsidRPr="008E0C7F">
        <w:rPr>
          <w:color w:val="000000"/>
          <w:szCs w:val="18"/>
        </w:rPr>
        <w:t xml:space="preserve"> del día, o bien la lista inmediata anterior.</w:t>
      </w:r>
    </w:p>
    <w:p w14:paraId="78C3DFAA" w14:textId="77777777" w:rsidR="00B456E4" w:rsidRPr="008E0C7F" w:rsidRDefault="00B456E4" w:rsidP="00B456E4">
      <w:pPr>
        <w:pStyle w:val="Texto"/>
        <w:numPr>
          <w:ilvl w:val="0"/>
          <w:numId w:val="4"/>
        </w:numPr>
        <w:spacing w:line="238" w:lineRule="exact"/>
        <w:ind w:left="1152" w:hanging="432"/>
        <w:rPr>
          <w:color w:val="000000"/>
          <w:szCs w:val="18"/>
        </w:rPr>
      </w:pPr>
      <w:r w:rsidRPr="008E0C7F">
        <w:rPr>
          <w:color w:val="000000"/>
          <w:szCs w:val="18"/>
        </w:rPr>
        <w:t xml:space="preserve">El </w:t>
      </w:r>
      <w:proofErr w:type="spellStart"/>
      <w:r w:rsidRPr="008E0C7F">
        <w:rPr>
          <w:color w:val="000000"/>
          <w:szCs w:val="18"/>
        </w:rPr>
        <w:t>SAT</w:t>
      </w:r>
      <w:proofErr w:type="spellEnd"/>
      <w:r w:rsidRPr="008E0C7F">
        <w:rPr>
          <w:color w:val="000000"/>
          <w:szCs w:val="18"/>
        </w:rPr>
        <w:t xml:space="preserve"> publicará un archivo de control junto con los archivos de la Lista </w:t>
      </w:r>
      <w:proofErr w:type="spellStart"/>
      <w:r w:rsidRPr="008E0C7F">
        <w:rPr>
          <w:color w:val="000000"/>
          <w:szCs w:val="18"/>
        </w:rPr>
        <w:t>LCO</w:t>
      </w:r>
      <w:proofErr w:type="spellEnd"/>
      <w:r w:rsidRPr="008E0C7F">
        <w:rPr>
          <w:color w:val="000000"/>
          <w:szCs w:val="18"/>
        </w:rPr>
        <w:t>, en el cual se identifique el número de archivos que comprende la lista, así como el hash de cada uno de ellos para su verificación.</w:t>
      </w:r>
    </w:p>
    <w:p w14:paraId="0D686E6D" w14:textId="77777777" w:rsidR="00B456E4" w:rsidRDefault="00B456E4" w:rsidP="00B456E4">
      <w:pPr>
        <w:pStyle w:val="Texto"/>
        <w:numPr>
          <w:ilvl w:val="0"/>
          <w:numId w:val="4"/>
        </w:numPr>
        <w:spacing w:line="238" w:lineRule="exact"/>
        <w:ind w:left="1152" w:hanging="432"/>
        <w:rPr>
          <w:color w:val="000000"/>
          <w:szCs w:val="18"/>
        </w:rPr>
      </w:pPr>
      <w:r w:rsidRPr="008E0C7F">
        <w:rPr>
          <w:color w:val="000000"/>
          <w:szCs w:val="18"/>
        </w:rPr>
        <w:t>La lista deberá ser puesta en operación por parte del proveedor de certificación dentro de la hora posterior a la que se publique en el contenedor.</w:t>
      </w:r>
    </w:p>
    <w:p w14:paraId="7A611433" w14:textId="77777777" w:rsidR="00B456E4" w:rsidRDefault="00B456E4" w:rsidP="00B456E4">
      <w:pPr>
        <w:pStyle w:val="Texto"/>
        <w:spacing w:line="238" w:lineRule="exact"/>
        <w:ind w:left="720" w:hanging="432"/>
        <w:rPr>
          <w:b/>
          <w:color w:val="000000"/>
          <w:szCs w:val="18"/>
        </w:rPr>
      </w:pPr>
      <w:r>
        <w:rPr>
          <w:b/>
          <w:color w:val="000000"/>
          <w:szCs w:val="18"/>
        </w:rPr>
        <w:t>B.</w:t>
      </w:r>
      <w:r>
        <w:rPr>
          <w:b/>
          <w:color w:val="000000"/>
          <w:szCs w:val="18"/>
        </w:rPr>
        <w:tab/>
      </w:r>
      <w:r w:rsidRPr="008E0C7F">
        <w:rPr>
          <w:b/>
          <w:color w:val="000000"/>
          <w:szCs w:val="18"/>
        </w:rPr>
        <w:t>Procedimiento.</w:t>
      </w:r>
    </w:p>
    <w:p w14:paraId="7950E91A" w14:textId="77777777" w:rsidR="00B456E4" w:rsidRDefault="00B456E4" w:rsidP="00B456E4">
      <w:pPr>
        <w:pStyle w:val="Texto"/>
        <w:spacing w:line="238" w:lineRule="exact"/>
        <w:ind w:left="1152" w:hanging="432"/>
        <w:rPr>
          <w:color w:val="000000"/>
          <w:szCs w:val="18"/>
        </w:rPr>
      </w:pPr>
      <w:r w:rsidRPr="008E0C7F">
        <w:rPr>
          <w:color w:val="000000"/>
          <w:szCs w:val="18"/>
        </w:rPr>
        <w:t>1.</w:t>
      </w:r>
      <w:r w:rsidRPr="008E0C7F">
        <w:rPr>
          <w:color w:val="000000"/>
          <w:szCs w:val="18"/>
        </w:rPr>
        <w:tab/>
        <w:t xml:space="preserve">Acceder al contenedor en la nube, en el que el </w:t>
      </w:r>
      <w:proofErr w:type="spellStart"/>
      <w:r w:rsidRPr="008E0C7F">
        <w:rPr>
          <w:color w:val="000000"/>
          <w:szCs w:val="18"/>
        </w:rPr>
        <w:t>SAT</w:t>
      </w:r>
      <w:proofErr w:type="spellEnd"/>
      <w:r w:rsidRPr="008E0C7F">
        <w:rPr>
          <w:color w:val="000000"/>
          <w:szCs w:val="18"/>
        </w:rPr>
        <w:t xml:space="preserve"> comparte la lista </w:t>
      </w:r>
      <w:proofErr w:type="spellStart"/>
      <w:r w:rsidRPr="008E0C7F">
        <w:rPr>
          <w:color w:val="000000"/>
          <w:szCs w:val="18"/>
        </w:rPr>
        <w:t>LCO</w:t>
      </w:r>
      <w:proofErr w:type="spellEnd"/>
      <w:r w:rsidRPr="008E0C7F">
        <w:rPr>
          <w:color w:val="000000"/>
          <w:szCs w:val="18"/>
        </w:rPr>
        <w:t>.</w:t>
      </w:r>
    </w:p>
    <w:p w14:paraId="300B7EF6" w14:textId="77777777" w:rsidR="00B456E4" w:rsidRDefault="00B456E4" w:rsidP="00B456E4">
      <w:pPr>
        <w:pStyle w:val="Texto"/>
        <w:spacing w:line="238" w:lineRule="exact"/>
        <w:ind w:left="1152" w:hanging="432"/>
        <w:rPr>
          <w:color w:val="000000"/>
          <w:szCs w:val="18"/>
        </w:rPr>
      </w:pPr>
      <w:r>
        <w:rPr>
          <w:color w:val="000000"/>
          <w:szCs w:val="18"/>
        </w:rPr>
        <w:tab/>
      </w:r>
      <w:r w:rsidRPr="008E0C7F">
        <w:rPr>
          <w:color w:val="000000"/>
          <w:szCs w:val="18"/>
        </w:rPr>
        <w:t xml:space="preserve">La cuenta de </w:t>
      </w:r>
      <w:proofErr w:type="spellStart"/>
      <w:r w:rsidRPr="008E0C7F">
        <w:rPr>
          <w:color w:val="000000"/>
          <w:szCs w:val="18"/>
        </w:rPr>
        <w:t>storage</w:t>
      </w:r>
      <w:proofErr w:type="spellEnd"/>
      <w:r w:rsidRPr="008E0C7F">
        <w:rPr>
          <w:color w:val="000000"/>
          <w:szCs w:val="18"/>
        </w:rPr>
        <w:t xml:space="preserve"> de </w:t>
      </w:r>
      <w:proofErr w:type="spellStart"/>
      <w:r w:rsidRPr="008E0C7F">
        <w:rPr>
          <w:color w:val="000000"/>
          <w:szCs w:val="18"/>
        </w:rPr>
        <w:t>Azure</w:t>
      </w:r>
      <w:proofErr w:type="spellEnd"/>
      <w:r w:rsidRPr="008E0C7F">
        <w:rPr>
          <w:color w:val="000000"/>
          <w:szCs w:val="18"/>
        </w:rPr>
        <w:t xml:space="preserve"> se denomina: </w:t>
      </w:r>
      <w:proofErr w:type="spellStart"/>
      <w:r w:rsidRPr="008E0C7F">
        <w:rPr>
          <w:color w:val="000000"/>
          <w:szCs w:val="18"/>
        </w:rPr>
        <w:t>cfdisat</w:t>
      </w:r>
      <w:proofErr w:type="spellEnd"/>
      <w:r w:rsidRPr="008E0C7F">
        <w:rPr>
          <w:color w:val="000000"/>
          <w:szCs w:val="18"/>
        </w:rPr>
        <w:t xml:space="preserve"> y el contenedor se denomina: </w:t>
      </w:r>
      <w:proofErr w:type="spellStart"/>
      <w:r w:rsidRPr="008E0C7F">
        <w:rPr>
          <w:color w:val="000000"/>
          <w:szCs w:val="18"/>
        </w:rPr>
        <w:t>lco</w:t>
      </w:r>
      <w:proofErr w:type="spellEnd"/>
    </w:p>
    <w:p w14:paraId="4412683A" w14:textId="77777777" w:rsidR="00B456E4" w:rsidRDefault="00B456E4" w:rsidP="00B456E4">
      <w:pPr>
        <w:pStyle w:val="Texto"/>
        <w:spacing w:line="238" w:lineRule="exact"/>
        <w:ind w:left="1152" w:hanging="432"/>
        <w:rPr>
          <w:color w:val="000000"/>
          <w:szCs w:val="18"/>
        </w:rPr>
      </w:pPr>
      <w:r w:rsidRPr="008E0C7F">
        <w:rPr>
          <w:color w:val="000000"/>
          <w:szCs w:val="18"/>
        </w:rPr>
        <w:t>2.</w:t>
      </w:r>
      <w:r w:rsidRPr="008E0C7F">
        <w:rPr>
          <w:color w:val="000000"/>
          <w:szCs w:val="18"/>
        </w:rPr>
        <w:tab/>
        <w:t xml:space="preserve">La forma de consulta/descarga es por medio de un cliente para </w:t>
      </w:r>
      <w:proofErr w:type="spellStart"/>
      <w:r w:rsidRPr="008E0C7F">
        <w:rPr>
          <w:color w:val="000000"/>
          <w:szCs w:val="18"/>
        </w:rPr>
        <w:t>Azure</w:t>
      </w:r>
      <w:proofErr w:type="spellEnd"/>
      <w:r w:rsidRPr="008E0C7F">
        <w:rPr>
          <w:color w:val="000000"/>
          <w:szCs w:val="18"/>
        </w:rPr>
        <w:t xml:space="preserve"> Blob Storage.</w:t>
      </w:r>
    </w:p>
    <w:p w14:paraId="11355024" w14:textId="77777777" w:rsidR="00B456E4" w:rsidRPr="008E0C7F" w:rsidRDefault="00B456E4" w:rsidP="00B456E4">
      <w:pPr>
        <w:pStyle w:val="Texto"/>
        <w:spacing w:line="238" w:lineRule="exact"/>
        <w:ind w:left="1152" w:hanging="432"/>
        <w:rPr>
          <w:color w:val="000000"/>
          <w:szCs w:val="18"/>
        </w:rPr>
      </w:pPr>
      <w:r w:rsidRPr="008E0C7F">
        <w:rPr>
          <w:color w:val="000000"/>
          <w:szCs w:val="18"/>
        </w:rPr>
        <w:t>3.</w:t>
      </w:r>
      <w:r w:rsidRPr="008E0C7F">
        <w:rPr>
          <w:color w:val="000000"/>
          <w:szCs w:val="18"/>
        </w:rPr>
        <w:tab/>
        <w:t xml:space="preserve">Descargar el archivo con la lista </w:t>
      </w:r>
      <w:proofErr w:type="spellStart"/>
      <w:r w:rsidRPr="008E0C7F">
        <w:rPr>
          <w:color w:val="000000"/>
          <w:szCs w:val="18"/>
        </w:rPr>
        <w:t>LCO</w:t>
      </w:r>
      <w:proofErr w:type="spellEnd"/>
      <w:r w:rsidRPr="008E0C7F">
        <w:rPr>
          <w:color w:val="000000"/>
          <w:szCs w:val="18"/>
        </w:rPr>
        <w:t xml:space="preserve"> del día, o bien la lista inmediata anterior.</w:t>
      </w:r>
    </w:p>
    <w:p w14:paraId="45502B1A" w14:textId="77777777" w:rsidR="00B456E4" w:rsidRDefault="00B456E4" w:rsidP="00B456E4">
      <w:pPr>
        <w:pStyle w:val="Texto"/>
        <w:spacing w:line="238" w:lineRule="exact"/>
        <w:ind w:left="1152" w:hanging="432"/>
        <w:rPr>
          <w:color w:val="000000"/>
          <w:szCs w:val="18"/>
        </w:rPr>
      </w:pPr>
      <w:r w:rsidRPr="008E0C7F">
        <w:rPr>
          <w:color w:val="000000"/>
          <w:szCs w:val="18"/>
        </w:rPr>
        <w:t>4.</w:t>
      </w:r>
      <w:r w:rsidRPr="008E0C7F">
        <w:rPr>
          <w:color w:val="000000"/>
          <w:szCs w:val="18"/>
        </w:rPr>
        <w:tab/>
      </w:r>
      <w:proofErr w:type="spellStart"/>
      <w:r w:rsidRPr="008E0C7F">
        <w:rPr>
          <w:color w:val="000000"/>
          <w:szCs w:val="18"/>
        </w:rPr>
        <w:t>Desencriptar</w:t>
      </w:r>
      <w:proofErr w:type="spellEnd"/>
      <w:r w:rsidRPr="008E0C7F">
        <w:rPr>
          <w:color w:val="000000"/>
          <w:szCs w:val="18"/>
        </w:rPr>
        <w:t xml:space="preserve"> el archivo con el certificado de sello digital que le fue otorgado por el </w:t>
      </w:r>
      <w:proofErr w:type="spellStart"/>
      <w:r w:rsidRPr="008E0C7F">
        <w:rPr>
          <w:color w:val="000000"/>
          <w:szCs w:val="18"/>
        </w:rPr>
        <w:t>SAT</w:t>
      </w:r>
      <w:proofErr w:type="spellEnd"/>
      <w:r w:rsidRPr="008E0C7F">
        <w:rPr>
          <w:color w:val="000000"/>
          <w:szCs w:val="18"/>
        </w:rPr>
        <w:t>.</w:t>
      </w:r>
    </w:p>
    <w:p w14:paraId="2F925CDD" w14:textId="77777777" w:rsidR="00B456E4" w:rsidRDefault="00B456E4" w:rsidP="00B456E4">
      <w:pPr>
        <w:pStyle w:val="Texto"/>
        <w:spacing w:line="238" w:lineRule="exact"/>
        <w:ind w:left="1152" w:hanging="432"/>
        <w:rPr>
          <w:color w:val="000000"/>
          <w:szCs w:val="18"/>
        </w:rPr>
      </w:pPr>
      <w:r w:rsidRPr="008E0C7F">
        <w:rPr>
          <w:color w:val="000000"/>
          <w:szCs w:val="18"/>
        </w:rPr>
        <w:t>5.</w:t>
      </w:r>
      <w:r>
        <w:rPr>
          <w:color w:val="000000"/>
          <w:szCs w:val="18"/>
        </w:rPr>
        <w:tab/>
      </w:r>
      <w:r w:rsidRPr="008E0C7F">
        <w:rPr>
          <w:color w:val="000000"/>
          <w:szCs w:val="18"/>
        </w:rPr>
        <w:t xml:space="preserve">Actualizar los sistemas de validación con el insumo de la Lista </w:t>
      </w:r>
      <w:proofErr w:type="spellStart"/>
      <w:r w:rsidRPr="008E0C7F">
        <w:rPr>
          <w:color w:val="000000"/>
          <w:szCs w:val="18"/>
        </w:rPr>
        <w:t>LCO</w:t>
      </w:r>
      <w:proofErr w:type="spellEnd"/>
      <w:r w:rsidRPr="008E0C7F">
        <w:rPr>
          <w:color w:val="000000"/>
          <w:szCs w:val="18"/>
        </w:rPr>
        <w:t>.</w:t>
      </w:r>
    </w:p>
    <w:p w14:paraId="1D014AA7" w14:textId="77777777" w:rsidR="00B456E4" w:rsidRDefault="00B456E4" w:rsidP="00B456E4">
      <w:pPr>
        <w:pStyle w:val="Texto"/>
        <w:spacing w:line="238" w:lineRule="exact"/>
        <w:ind w:left="1152" w:hanging="432"/>
        <w:rPr>
          <w:color w:val="000000"/>
          <w:szCs w:val="18"/>
        </w:rPr>
      </w:pPr>
      <w:r w:rsidRPr="008E0C7F">
        <w:rPr>
          <w:color w:val="000000"/>
          <w:szCs w:val="18"/>
        </w:rPr>
        <w:t>6.</w:t>
      </w:r>
      <w:r w:rsidRPr="008E0C7F">
        <w:rPr>
          <w:color w:val="000000"/>
          <w:szCs w:val="18"/>
        </w:rPr>
        <w:tab/>
        <w:t xml:space="preserve">Realizar las validaciones referentes al estatus del CSD y lo referente a las marcas de obligaciones vinculadas a las claves de </w:t>
      </w:r>
      <w:proofErr w:type="spellStart"/>
      <w:r w:rsidRPr="008E0C7F">
        <w:rPr>
          <w:color w:val="000000"/>
          <w:szCs w:val="18"/>
        </w:rPr>
        <w:t>RFC</w:t>
      </w:r>
      <w:proofErr w:type="spellEnd"/>
      <w:r w:rsidRPr="008E0C7F">
        <w:rPr>
          <w:color w:val="000000"/>
          <w:szCs w:val="18"/>
        </w:rPr>
        <w:t>.</w:t>
      </w:r>
    </w:p>
    <w:p w14:paraId="55999D44" w14:textId="77777777" w:rsidR="00B456E4" w:rsidRDefault="00B456E4" w:rsidP="00B456E4">
      <w:pPr>
        <w:pStyle w:val="Texto"/>
        <w:spacing w:line="238" w:lineRule="exact"/>
        <w:ind w:left="1152" w:hanging="432"/>
        <w:rPr>
          <w:color w:val="000000"/>
          <w:szCs w:val="18"/>
        </w:rPr>
      </w:pPr>
      <w:r w:rsidRPr="008E0C7F">
        <w:rPr>
          <w:color w:val="000000"/>
          <w:szCs w:val="18"/>
        </w:rPr>
        <w:t>7.</w:t>
      </w:r>
      <w:r w:rsidRPr="008E0C7F">
        <w:rPr>
          <w:color w:val="000000"/>
          <w:szCs w:val="18"/>
        </w:rPr>
        <w:tab/>
        <w:t>Resguardar las listas de las descargas realizadas.</w:t>
      </w:r>
    </w:p>
    <w:p w14:paraId="0133272D" w14:textId="77777777" w:rsidR="00B456E4" w:rsidRDefault="00B456E4" w:rsidP="00B456E4">
      <w:pPr>
        <w:pStyle w:val="ROMANOS"/>
        <w:spacing w:line="238" w:lineRule="exact"/>
      </w:pPr>
      <w:r>
        <w:tab/>
      </w:r>
      <w:r w:rsidRPr="008E0C7F">
        <w:t xml:space="preserve">Cabe señalar que el cliente para </w:t>
      </w:r>
      <w:proofErr w:type="spellStart"/>
      <w:r w:rsidRPr="008E0C7F">
        <w:t>Azure</w:t>
      </w:r>
      <w:proofErr w:type="spellEnd"/>
      <w:r w:rsidRPr="008E0C7F">
        <w:t xml:space="preserve"> Blob Storage, se notifica vía correo electrónico por única ocasión a los proveedores de certificación de </w:t>
      </w:r>
      <w:proofErr w:type="spellStart"/>
      <w:r w:rsidRPr="008E0C7F">
        <w:t>CFDI</w:t>
      </w:r>
      <w:proofErr w:type="spellEnd"/>
      <w:r w:rsidRPr="008E0C7F">
        <w:t>, cuando obtienen la autorización a efecto de que configuren sus servicios.</w:t>
      </w:r>
    </w:p>
    <w:p w14:paraId="2272AB49" w14:textId="77777777" w:rsidR="00B456E4" w:rsidRDefault="00B456E4" w:rsidP="00B456E4">
      <w:pPr>
        <w:pStyle w:val="Texto"/>
        <w:ind w:left="720" w:hanging="432"/>
        <w:rPr>
          <w:b/>
          <w:color w:val="000000"/>
          <w:szCs w:val="18"/>
        </w:rPr>
      </w:pPr>
      <w:r w:rsidRPr="008E0C7F">
        <w:rPr>
          <w:b/>
          <w:color w:val="000000"/>
          <w:szCs w:val="18"/>
        </w:rPr>
        <w:t>C.</w:t>
      </w:r>
      <w:r>
        <w:rPr>
          <w:b/>
          <w:color w:val="000000"/>
          <w:szCs w:val="18"/>
        </w:rPr>
        <w:tab/>
      </w:r>
      <w:r w:rsidRPr="008E0C7F">
        <w:rPr>
          <w:b/>
          <w:color w:val="000000"/>
          <w:szCs w:val="18"/>
        </w:rPr>
        <w:t xml:space="preserve">Integración de la Lista </w:t>
      </w:r>
      <w:proofErr w:type="spellStart"/>
      <w:r w:rsidRPr="008E0C7F">
        <w:rPr>
          <w:b/>
          <w:color w:val="000000"/>
          <w:szCs w:val="18"/>
        </w:rPr>
        <w:t>LCO</w:t>
      </w:r>
      <w:proofErr w:type="spellEnd"/>
      <w:r w:rsidRPr="008E0C7F">
        <w:rPr>
          <w:b/>
          <w:color w:val="000000"/>
          <w:szCs w:val="18"/>
        </w:rPr>
        <w:t xml:space="preserve"> y aplicación de validaciones.</w:t>
      </w:r>
    </w:p>
    <w:p w14:paraId="2421E35E" w14:textId="77777777" w:rsidR="00B456E4" w:rsidRPr="008E0C7F" w:rsidRDefault="00B456E4" w:rsidP="00B456E4">
      <w:pPr>
        <w:pStyle w:val="ROMANOS"/>
      </w:pPr>
      <w:r>
        <w:rPr>
          <w:color w:val="000000"/>
        </w:rPr>
        <w:tab/>
      </w:r>
      <w:r w:rsidRPr="008E0C7F">
        <w:rPr>
          <w:color w:val="000000"/>
        </w:rPr>
        <w:t>L</w:t>
      </w:r>
      <w:r w:rsidRPr="008E0C7F">
        <w:t xml:space="preserve">a Lista </w:t>
      </w:r>
      <w:proofErr w:type="spellStart"/>
      <w:r w:rsidRPr="008E0C7F">
        <w:t>LCO</w:t>
      </w:r>
      <w:proofErr w:type="spellEnd"/>
      <w:r w:rsidRPr="008E0C7F">
        <w:t xml:space="preserve"> se </w:t>
      </w:r>
      <w:r w:rsidRPr="008E0C7F">
        <w:rPr>
          <w:color w:val="000000"/>
        </w:rPr>
        <w:t xml:space="preserve">integra de </w:t>
      </w:r>
      <w:r w:rsidRPr="008E0C7F">
        <w:t xml:space="preserve">6 </w:t>
      </w:r>
      <w:r w:rsidRPr="008E0C7F">
        <w:rPr>
          <w:color w:val="000000"/>
        </w:rPr>
        <w:t xml:space="preserve">datos </w:t>
      </w:r>
      <w:r w:rsidRPr="008E0C7F">
        <w:t>o campos:</w:t>
      </w:r>
    </w:p>
    <w:p w14:paraId="431C55F1" w14:textId="77777777" w:rsidR="00B456E4" w:rsidRDefault="00B456E4" w:rsidP="00B456E4">
      <w:pPr>
        <w:pStyle w:val="Texto"/>
        <w:ind w:left="1152" w:hanging="432"/>
        <w:rPr>
          <w:szCs w:val="18"/>
        </w:rPr>
      </w:pPr>
      <w:r w:rsidRPr="008E0C7F">
        <w:rPr>
          <w:szCs w:val="18"/>
        </w:rPr>
        <w:t>1.</w:t>
      </w:r>
      <w:r w:rsidRPr="008E0C7F">
        <w:rPr>
          <w:szCs w:val="18"/>
        </w:rPr>
        <w:tab/>
      </w:r>
      <w:proofErr w:type="spellStart"/>
      <w:r w:rsidRPr="008E0C7F">
        <w:rPr>
          <w:szCs w:val="18"/>
        </w:rPr>
        <w:t>RFC</w:t>
      </w:r>
      <w:proofErr w:type="spellEnd"/>
      <w:r w:rsidRPr="008E0C7F">
        <w:rPr>
          <w:szCs w:val="18"/>
        </w:rPr>
        <w:t xml:space="preserve"> del emisor.-</w:t>
      </w:r>
      <w:r>
        <w:rPr>
          <w:szCs w:val="18"/>
        </w:rPr>
        <w:t xml:space="preserve"> </w:t>
      </w:r>
      <w:r w:rsidRPr="008E0C7F">
        <w:rPr>
          <w:szCs w:val="18"/>
        </w:rPr>
        <w:t xml:space="preserve">En este campo se ubica la clave de </w:t>
      </w:r>
      <w:proofErr w:type="spellStart"/>
      <w:r w:rsidRPr="008E0C7F">
        <w:rPr>
          <w:szCs w:val="18"/>
        </w:rPr>
        <w:t>RFC</w:t>
      </w:r>
      <w:proofErr w:type="spellEnd"/>
      <w:r w:rsidRPr="008E0C7F">
        <w:rPr>
          <w:szCs w:val="18"/>
        </w:rPr>
        <w:t xml:space="preserve"> del contribuyente y se expresa con una cadena </w:t>
      </w:r>
      <w:r w:rsidRPr="008E0C7F">
        <w:rPr>
          <w:color w:val="000000"/>
          <w:szCs w:val="18"/>
        </w:rPr>
        <w:t xml:space="preserve">alfanumérica de </w:t>
      </w:r>
      <w:r w:rsidRPr="008E0C7F">
        <w:rPr>
          <w:szCs w:val="18"/>
        </w:rPr>
        <w:t>12 o 13 posiciones</w:t>
      </w:r>
      <w:r w:rsidRPr="008E0C7F">
        <w:rPr>
          <w:color w:val="000000"/>
          <w:szCs w:val="18"/>
        </w:rPr>
        <w:t>, este dato se utiliza para realizar la validación del requisito legal contenido en la fracción II del artículo 29-A del Código Fiscal de la Federación consistente en que el comprobante fiscal digital por Internet debe contener el sello digital del contribuyente que lo expide, las</w:t>
      </w:r>
      <w:r>
        <w:rPr>
          <w:color w:val="000000"/>
          <w:szCs w:val="18"/>
        </w:rPr>
        <w:t xml:space="preserve"> </w:t>
      </w:r>
      <w:r w:rsidRPr="008E0C7F">
        <w:rPr>
          <w:color w:val="000000"/>
          <w:szCs w:val="18"/>
        </w:rPr>
        <w:t>validaciones al atributo “Certificado”, del estándar tecnológico del comprobante fiscal contenido en el Anexo 20, así como las validaciones contenidas en la regla 2.7.2.9. de la Resolución Miscelánea Fiscal vigente.</w:t>
      </w:r>
    </w:p>
    <w:p w14:paraId="3119D701" w14:textId="77777777" w:rsidR="00B456E4" w:rsidRPr="008E0C7F" w:rsidRDefault="00B456E4" w:rsidP="00B456E4">
      <w:pPr>
        <w:pStyle w:val="Texto"/>
        <w:ind w:left="1152" w:hanging="432"/>
        <w:rPr>
          <w:szCs w:val="18"/>
        </w:rPr>
      </w:pPr>
      <w:r w:rsidRPr="008E0C7F">
        <w:rPr>
          <w:szCs w:val="18"/>
        </w:rPr>
        <w:t>2.</w:t>
      </w:r>
      <w:r w:rsidRPr="008E0C7F">
        <w:rPr>
          <w:szCs w:val="18"/>
        </w:rPr>
        <w:tab/>
        <w:t xml:space="preserve">Estado del certificado (clave).- En este campo se indica el estado del certificado de sello digital del contribuyente emisor del </w:t>
      </w:r>
      <w:proofErr w:type="spellStart"/>
      <w:r w:rsidRPr="008E0C7F">
        <w:rPr>
          <w:szCs w:val="18"/>
        </w:rPr>
        <w:t>CFDI</w:t>
      </w:r>
      <w:proofErr w:type="spellEnd"/>
      <w:r w:rsidRPr="008E0C7F">
        <w:rPr>
          <w:szCs w:val="18"/>
        </w:rPr>
        <w:t xml:space="preserve"> (Activo Revocado o Caduco), indicando según el caso, alguno de los siguientes valores para identificar el estatus del certificado en cuestión.</w:t>
      </w:r>
    </w:p>
    <w:p w14:paraId="475A186E" w14:textId="77777777" w:rsidR="00B456E4" w:rsidRPr="008E0C7F" w:rsidRDefault="00B456E4" w:rsidP="00B456E4">
      <w:pPr>
        <w:pStyle w:val="Texto"/>
        <w:ind w:left="2304" w:hanging="432"/>
        <w:rPr>
          <w:szCs w:val="18"/>
        </w:rPr>
      </w:pPr>
      <w:r w:rsidRPr="008E0C7F">
        <w:t>•</w:t>
      </w:r>
      <w:r w:rsidRPr="008E0C7F">
        <w:tab/>
      </w:r>
      <w:r w:rsidRPr="008E0C7F">
        <w:rPr>
          <w:color w:val="000000"/>
          <w:szCs w:val="18"/>
        </w:rPr>
        <w:t>Valor</w:t>
      </w:r>
      <w:r w:rsidRPr="008E0C7F">
        <w:rPr>
          <w:szCs w:val="18"/>
        </w:rPr>
        <w:t xml:space="preserve"> A</w:t>
      </w:r>
      <w:r w:rsidRPr="008E0C7F">
        <w:rPr>
          <w:color w:val="000000"/>
          <w:szCs w:val="18"/>
        </w:rPr>
        <w:t xml:space="preserve"> </w:t>
      </w:r>
      <w:r w:rsidRPr="008E0C7F">
        <w:rPr>
          <w:szCs w:val="18"/>
        </w:rPr>
        <w:t>= Activo</w:t>
      </w:r>
      <w:r w:rsidRPr="008E0C7F">
        <w:rPr>
          <w:color w:val="000000"/>
          <w:szCs w:val="18"/>
        </w:rPr>
        <w:t xml:space="preserve"> (vigente)</w:t>
      </w:r>
    </w:p>
    <w:p w14:paraId="66681058" w14:textId="77777777" w:rsidR="00B456E4" w:rsidRPr="008E0C7F" w:rsidRDefault="00B456E4" w:rsidP="00B456E4">
      <w:pPr>
        <w:pStyle w:val="Texto"/>
        <w:ind w:left="2304" w:hanging="432"/>
        <w:rPr>
          <w:szCs w:val="18"/>
        </w:rPr>
      </w:pPr>
      <w:r w:rsidRPr="008E0C7F">
        <w:t>•</w:t>
      </w:r>
      <w:r w:rsidRPr="008E0C7F">
        <w:tab/>
      </w:r>
      <w:r w:rsidRPr="008E0C7F">
        <w:rPr>
          <w:color w:val="000000"/>
          <w:szCs w:val="18"/>
        </w:rPr>
        <w:t>Valor</w:t>
      </w:r>
      <w:r w:rsidRPr="008E0C7F">
        <w:rPr>
          <w:szCs w:val="18"/>
        </w:rPr>
        <w:t xml:space="preserve"> R</w:t>
      </w:r>
      <w:r w:rsidRPr="008E0C7F">
        <w:rPr>
          <w:color w:val="000000"/>
          <w:szCs w:val="18"/>
        </w:rPr>
        <w:t xml:space="preserve"> </w:t>
      </w:r>
      <w:r w:rsidRPr="008E0C7F">
        <w:rPr>
          <w:szCs w:val="18"/>
        </w:rPr>
        <w:t>= Revocado</w:t>
      </w:r>
    </w:p>
    <w:p w14:paraId="4147FEBF" w14:textId="77777777" w:rsidR="00B456E4" w:rsidRDefault="00B456E4" w:rsidP="00B456E4">
      <w:pPr>
        <w:pStyle w:val="Texto"/>
        <w:ind w:left="2304" w:hanging="432"/>
        <w:rPr>
          <w:szCs w:val="18"/>
        </w:rPr>
      </w:pPr>
      <w:r w:rsidRPr="008E0C7F">
        <w:t>•</w:t>
      </w:r>
      <w:r w:rsidRPr="008E0C7F">
        <w:tab/>
      </w:r>
      <w:r w:rsidRPr="008E0C7F">
        <w:rPr>
          <w:color w:val="000000"/>
          <w:szCs w:val="18"/>
        </w:rPr>
        <w:t>Valor</w:t>
      </w:r>
      <w:r w:rsidRPr="008E0C7F">
        <w:rPr>
          <w:szCs w:val="18"/>
        </w:rPr>
        <w:t xml:space="preserve"> C = Caduco</w:t>
      </w:r>
    </w:p>
    <w:p w14:paraId="0204CC1E" w14:textId="77777777" w:rsidR="00B456E4" w:rsidRDefault="00B456E4" w:rsidP="00B456E4">
      <w:pPr>
        <w:pStyle w:val="Texto"/>
        <w:ind w:left="1152" w:hanging="432"/>
        <w:rPr>
          <w:color w:val="000000"/>
          <w:szCs w:val="18"/>
        </w:rPr>
      </w:pPr>
      <w:r>
        <w:rPr>
          <w:color w:val="000000"/>
          <w:szCs w:val="18"/>
        </w:rPr>
        <w:tab/>
      </w:r>
      <w:r w:rsidRPr="008E0C7F">
        <w:rPr>
          <w:color w:val="000000"/>
          <w:szCs w:val="18"/>
        </w:rPr>
        <w:t xml:space="preserve">Este dato se utiliza para realizar las validaciones al atributo “Certificado”, del estándar tecnológico del comprobante fiscal contenido en el Anexo 20, consistente en que “El certificado debe estar vigente a la fecha y hora de generación del comprobante”, si el número de certificado de sello digital, no está contenido en las Listas </w:t>
      </w:r>
      <w:proofErr w:type="spellStart"/>
      <w:r w:rsidRPr="008E0C7F">
        <w:rPr>
          <w:color w:val="000000"/>
          <w:szCs w:val="18"/>
        </w:rPr>
        <w:t>LCO</w:t>
      </w:r>
      <w:proofErr w:type="spellEnd"/>
      <w:r w:rsidRPr="008E0C7F">
        <w:rPr>
          <w:color w:val="000000"/>
          <w:szCs w:val="18"/>
        </w:rPr>
        <w:t xml:space="preserve"> asociado a una clave de </w:t>
      </w:r>
      <w:proofErr w:type="spellStart"/>
      <w:r w:rsidRPr="008E0C7F">
        <w:rPr>
          <w:color w:val="000000"/>
          <w:szCs w:val="18"/>
        </w:rPr>
        <w:t>RFC</w:t>
      </w:r>
      <w:proofErr w:type="spellEnd"/>
      <w:r w:rsidRPr="008E0C7F">
        <w:rPr>
          <w:color w:val="000000"/>
          <w:szCs w:val="18"/>
        </w:rPr>
        <w:t xml:space="preserve">, el </w:t>
      </w:r>
      <w:proofErr w:type="spellStart"/>
      <w:r w:rsidRPr="008E0C7F">
        <w:rPr>
          <w:color w:val="000000"/>
          <w:szCs w:val="18"/>
        </w:rPr>
        <w:t>CFDI</w:t>
      </w:r>
      <w:proofErr w:type="spellEnd"/>
      <w:r w:rsidRPr="008E0C7F">
        <w:rPr>
          <w:color w:val="000000"/>
          <w:szCs w:val="18"/>
        </w:rPr>
        <w:t xml:space="preserve"> no se podrá certificar.</w:t>
      </w:r>
    </w:p>
    <w:p w14:paraId="0D174F80" w14:textId="77777777" w:rsidR="00B456E4" w:rsidRPr="008E0C7F" w:rsidRDefault="00B456E4" w:rsidP="00B456E4">
      <w:pPr>
        <w:pStyle w:val="Texto"/>
        <w:ind w:left="1152" w:hanging="432"/>
        <w:rPr>
          <w:szCs w:val="18"/>
        </w:rPr>
      </w:pPr>
      <w:r w:rsidRPr="008E0C7F">
        <w:rPr>
          <w:szCs w:val="18"/>
        </w:rPr>
        <w:t>3.</w:t>
      </w:r>
      <w:r w:rsidRPr="008E0C7F">
        <w:rPr>
          <w:szCs w:val="18"/>
        </w:rPr>
        <w:tab/>
        <w:t xml:space="preserve">Número de serie del certificado de sello digital.- En este campo se establece el número de certificado de sello digital del contribuyente emisor del </w:t>
      </w:r>
      <w:proofErr w:type="spellStart"/>
      <w:r w:rsidRPr="008E0C7F">
        <w:rPr>
          <w:szCs w:val="18"/>
        </w:rPr>
        <w:t>CFDI</w:t>
      </w:r>
      <w:proofErr w:type="spellEnd"/>
      <w:r w:rsidRPr="008E0C7F">
        <w:rPr>
          <w:szCs w:val="18"/>
        </w:rPr>
        <w:t>, que se integra de 20 caracteres numéricos.</w:t>
      </w:r>
    </w:p>
    <w:p w14:paraId="5251A89C" w14:textId="77777777" w:rsidR="00B456E4" w:rsidRPr="008E0C7F" w:rsidRDefault="00B456E4" w:rsidP="00B456E4">
      <w:pPr>
        <w:pStyle w:val="Texto"/>
        <w:ind w:left="1152" w:hanging="432"/>
        <w:rPr>
          <w:szCs w:val="18"/>
        </w:rPr>
      </w:pPr>
      <w:r>
        <w:rPr>
          <w:color w:val="000000"/>
          <w:szCs w:val="18"/>
        </w:rPr>
        <w:tab/>
      </w:r>
      <w:r w:rsidRPr="008E0C7F">
        <w:rPr>
          <w:color w:val="000000"/>
          <w:szCs w:val="18"/>
        </w:rPr>
        <w:t>Este dato se utiliza para realizar las validaciones al atributo “Certificado”, del estándar tecnológico del comprobante fiscal contenido en el Anexo 20.</w:t>
      </w:r>
    </w:p>
    <w:p w14:paraId="21BE419B" w14:textId="77777777" w:rsidR="00B456E4" w:rsidRDefault="00B456E4" w:rsidP="00B456E4">
      <w:pPr>
        <w:pStyle w:val="Texto"/>
        <w:spacing w:line="224" w:lineRule="exact"/>
        <w:ind w:left="1152" w:hanging="432"/>
        <w:rPr>
          <w:szCs w:val="18"/>
        </w:rPr>
      </w:pPr>
      <w:r w:rsidRPr="008E0C7F">
        <w:rPr>
          <w:szCs w:val="18"/>
        </w:rPr>
        <w:t>4.</w:t>
      </w:r>
      <w:r w:rsidRPr="008E0C7F">
        <w:rPr>
          <w:szCs w:val="18"/>
        </w:rPr>
        <w:tab/>
        <w:t>Fecha inicial de la vigencia del certificado de sello digital.- En este campo se indica la fecha inicial de la vigencia del certificado de sello digital, con el siguiente formato:</w:t>
      </w:r>
    </w:p>
    <w:p w14:paraId="1AE792CE" w14:textId="77777777" w:rsidR="00B456E4" w:rsidRDefault="00B456E4" w:rsidP="00B456E4">
      <w:pPr>
        <w:pStyle w:val="Texto"/>
        <w:numPr>
          <w:ilvl w:val="0"/>
          <w:numId w:val="6"/>
        </w:numPr>
        <w:tabs>
          <w:tab w:val="left" w:pos="1602"/>
        </w:tabs>
        <w:spacing w:line="224" w:lineRule="exact"/>
        <w:ind w:left="1584" w:hanging="432"/>
        <w:rPr>
          <w:szCs w:val="18"/>
        </w:rPr>
      </w:pPr>
      <w:proofErr w:type="spellStart"/>
      <w:r w:rsidRPr="008E0C7F">
        <w:rPr>
          <w:szCs w:val="18"/>
        </w:rPr>
        <w:lastRenderedPageBreak/>
        <w:t>AAAA-MM-DDTHH:MM:SS</w:t>
      </w:r>
      <w:proofErr w:type="spellEnd"/>
    </w:p>
    <w:p w14:paraId="40F7A4DB" w14:textId="77777777" w:rsidR="00B456E4" w:rsidRDefault="00B456E4" w:rsidP="00B456E4">
      <w:pPr>
        <w:pStyle w:val="Texto"/>
        <w:spacing w:line="224" w:lineRule="exact"/>
        <w:ind w:left="1152" w:hanging="432"/>
        <w:rPr>
          <w:szCs w:val="18"/>
        </w:rPr>
      </w:pPr>
      <w:r>
        <w:rPr>
          <w:szCs w:val="18"/>
        </w:rPr>
        <w:tab/>
      </w:r>
      <w:r w:rsidRPr="008E0C7F">
        <w:rPr>
          <w:szCs w:val="18"/>
        </w:rPr>
        <w:t xml:space="preserve">Este dato permite al proveedor de certificación de </w:t>
      </w:r>
      <w:proofErr w:type="spellStart"/>
      <w:r w:rsidRPr="008E0C7F">
        <w:rPr>
          <w:szCs w:val="18"/>
        </w:rPr>
        <w:t>CFDI</w:t>
      </w:r>
      <w:proofErr w:type="spellEnd"/>
      <w:r w:rsidRPr="008E0C7F">
        <w:rPr>
          <w:szCs w:val="18"/>
        </w:rPr>
        <w:t>, identificar si el certificado de sello digital del emisor del comprobante fiscal está vigente en la fecha y hora en la que se generó el comprobante.</w:t>
      </w:r>
    </w:p>
    <w:p w14:paraId="777C2BFD" w14:textId="77777777" w:rsidR="00B456E4" w:rsidRDefault="00B456E4" w:rsidP="00B456E4">
      <w:pPr>
        <w:pStyle w:val="Texto"/>
        <w:spacing w:line="224" w:lineRule="exact"/>
        <w:ind w:left="1152" w:hanging="432"/>
        <w:rPr>
          <w:szCs w:val="18"/>
        </w:rPr>
      </w:pPr>
      <w:r w:rsidRPr="008E0C7F">
        <w:rPr>
          <w:szCs w:val="18"/>
        </w:rPr>
        <w:t>5.</w:t>
      </w:r>
      <w:r w:rsidRPr="008E0C7F">
        <w:rPr>
          <w:szCs w:val="18"/>
        </w:rPr>
        <w:tab/>
        <w:t>Fecha final de la vigencia del certificado de sello digital.- En este campo se indica la fecha final de la vigencia del certificado de sello digital, con el siguiente formato:</w:t>
      </w:r>
    </w:p>
    <w:p w14:paraId="71B07F38" w14:textId="77777777" w:rsidR="00B456E4" w:rsidRDefault="00B456E4" w:rsidP="00B456E4">
      <w:pPr>
        <w:pStyle w:val="Texto"/>
        <w:numPr>
          <w:ilvl w:val="0"/>
          <w:numId w:val="5"/>
        </w:numPr>
        <w:tabs>
          <w:tab w:val="left" w:pos="1602"/>
        </w:tabs>
        <w:spacing w:line="224" w:lineRule="exact"/>
        <w:ind w:left="1620" w:hanging="468"/>
        <w:rPr>
          <w:szCs w:val="18"/>
        </w:rPr>
      </w:pPr>
      <w:proofErr w:type="spellStart"/>
      <w:r w:rsidRPr="008E0C7F">
        <w:rPr>
          <w:szCs w:val="18"/>
        </w:rPr>
        <w:t>AAAA-MM-DDTHH:MM:SS</w:t>
      </w:r>
      <w:proofErr w:type="spellEnd"/>
    </w:p>
    <w:p w14:paraId="1B0D805B" w14:textId="77777777" w:rsidR="00B456E4" w:rsidRDefault="00B456E4" w:rsidP="00B456E4">
      <w:pPr>
        <w:pStyle w:val="Texto"/>
        <w:spacing w:line="224" w:lineRule="exact"/>
        <w:ind w:left="1152" w:hanging="432"/>
        <w:rPr>
          <w:szCs w:val="18"/>
        </w:rPr>
      </w:pPr>
      <w:r>
        <w:rPr>
          <w:szCs w:val="18"/>
        </w:rPr>
        <w:tab/>
      </w:r>
      <w:r w:rsidRPr="008E0C7F">
        <w:rPr>
          <w:szCs w:val="18"/>
        </w:rPr>
        <w:t xml:space="preserve">Este dato permite al proveedor de certificación de </w:t>
      </w:r>
      <w:proofErr w:type="spellStart"/>
      <w:r w:rsidRPr="008E0C7F">
        <w:rPr>
          <w:szCs w:val="18"/>
        </w:rPr>
        <w:t>CFDI</w:t>
      </w:r>
      <w:proofErr w:type="spellEnd"/>
      <w:r w:rsidRPr="008E0C7F">
        <w:rPr>
          <w:szCs w:val="18"/>
        </w:rPr>
        <w:t>, identificar si el certificado de sello digital del emisor del comprobante fiscal está vigente en la fecha y hora en la que se generó el comprobante.</w:t>
      </w:r>
    </w:p>
    <w:p w14:paraId="7001E405" w14:textId="77777777" w:rsidR="00B456E4" w:rsidRPr="008E0C7F" w:rsidRDefault="00B456E4" w:rsidP="00B456E4">
      <w:pPr>
        <w:pStyle w:val="Texto"/>
        <w:spacing w:line="224" w:lineRule="exact"/>
        <w:ind w:left="1152" w:hanging="432"/>
        <w:rPr>
          <w:szCs w:val="18"/>
        </w:rPr>
      </w:pPr>
      <w:r w:rsidRPr="008E0C7F">
        <w:rPr>
          <w:szCs w:val="18"/>
        </w:rPr>
        <w:t>6.</w:t>
      </w:r>
      <w:r w:rsidRPr="008E0C7F">
        <w:rPr>
          <w:szCs w:val="18"/>
        </w:rPr>
        <w:tab/>
        <w:t>Validez de obligaciones (clave).- En este campo se indica si el contribuyente emisor de la factura cuenta o no con obligaciones fiscales para facturar, y se indica con un valor numérico de 0, 1, 2, 3 y 4 que señalan lo siguiente:</w:t>
      </w:r>
    </w:p>
    <w:p w14:paraId="1395802A" w14:textId="77777777" w:rsidR="00B456E4" w:rsidRPr="008E0C7F" w:rsidRDefault="00B456E4" w:rsidP="00B456E4">
      <w:pPr>
        <w:pStyle w:val="Texto"/>
        <w:numPr>
          <w:ilvl w:val="0"/>
          <w:numId w:val="7"/>
        </w:numPr>
        <w:tabs>
          <w:tab w:val="left" w:pos="1602"/>
        </w:tabs>
        <w:spacing w:line="224" w:lineRule="exact"/>
        <w:ind w:left="1584" w:hanging="432"/>
        <w:rPr>
          <w:szCs w:val="18"/>
        </w:rPr>
      </w:pPr>
      <w:r w:rsidRPr="008E0C7F">
        <w:rPr>
          <w:szCs w:val="18"/>
        </w:rPr>
        <w:t xml:space="preserve">Valor 0 = No cuenta con obligaciones para facturar. No se le permite al contribuyente emitir facturas, en este caso, el proveedor no puede certificar las facturas emitidas por una clave de </w:t>
      </w:r>
      <w:proofErr w:type="spellStart"/>
      <w:r w:rsidRPr="008E0C7F">
        <w:rPr>
          <w:szCs w:val="18"/>
        </w:rPr>
        <w:t>RFC</w:t>
      </w:r>
      <w:proofErr w:type="spellEnd"/>
      <w:r w:rsidRPr="008E0C7F">
        <w:rPr>
          <w:szCs w:val="18"/>
        </w:rPr>
        <w:t xml:space="preserve"> que tenga valor “0” en la Lista </w:t>
      </w:r>
      <w:proofErr w:type="spellStart"/>
      <w:r w:rsidRPr="008E0C7F">
        <w:rPr>
          <w:szCs w:val="18"/>
        </w:rPr>
        <w:t>LCO</w:t>
      </w:r>
      <w:proofErr w:type="spellEnd"/>
    </w:p>
    <w:p w14:paraId="696297E8" w14:textId="77777777" w:rsidR="00B456E4" w:rsidRPr="008E0C7F" w:rsidRDefault="00B456E4" w:rsidP="00B456E4">
      <w:pPr>
        <w:pStyle w:val="Texto"/>
        <w:numPr>
          <w:ilvl w:val="0"/>
          <w:numId w:val="7"/>
        </w:numPr>
        <w:tabs>
          <w:tab w:val="left" w:pos="1602"/>
        </w:tabs>
        <w:spacing w:line="224" w:lineRule="exact"/>
        <w:ind w:left="1584" w:hanging="432"/>
        <w:rPr>
          <w:szCs w:val="18"/>
        </w:rPr>
      </w:pPr>
      <w:r w:rsidRPr="008E0C7F">
        <w:rPr>
          <w:szCs w:val="18"/>
        </w:rPr>
        <w:t>Valor 1 = Cuenta con obligaciones para facturar (puede facturar con IVA exento, tasa 0% y 16%).</w:t>
      </w:r>
    </w:p>
    <w:p w14:paraId="066A9885" w14:textId="77777777" w:rsidR="00B456E4" w:rsidRPr="008E0C7F" w:rsidRDefault="00B456E4" w:rsidP="00B456E4">
      <w:pPr>
        <w:pStyle w:val="Texto"/>
        <w:numPr>
          <w:ilvl w:val="0"/>
          <w:numId w:val="7"/>
        </w:numPr>
        <w:tabs>
          <w:tab w:val="left" w:pos="1602"/>
        </w:tabs>
        <w:spacing w:line="224" w:lineRule="exact"/>
        <w:ind w:left="1584" w:hanging="432"/>
        <w:rPr>
          <w:szCs w:val="18"/>
        </w:rPr>
      </w:pPr>
      <w:r w:rsidRPr="008E0C7F">
        <w:rPr>
          <w:szCs w:val="18"/>
        </w:rPr>
        <w:t>Valor 2 = Cuenta con obligaciones para facturar (puede facturar con IVA exento, tasa 0%, 8% y 16% - Región fronteriza norte).</w:t>
      </w:r>
    </w:p>
    <w:p w14:paraId="4269D5BF" w14:textId="77777777" w:rsidR="00B456E4" w:rsidRPr="008E0C7F" w:rsidRDefault="00B456E4" w:rsidP="00B456E4">
      <w:pPr>
        <w:pStyle w:val="Texto"/>
        <w:numPr>
          <w:ilvl w:val="0"/>
          <w:numId w:val="7"/>
        </w:numPr>
        <w:tabs>
          <w:tab w:val="left" w:pos="1602"/>
        </w:tabs>
        <w:spacing w:line="224" w:lineRule="exact"/>
        <w:ind w:left="1584" w:hanging="432"/>
        <w:rPr>
          <w:szCs w:val="18"/>
        </w:rPr>
      </w:pPr>
      <w:r w:rsidRPr="008E0C7F">
        <w:rPr>
          <w:szCs w:val="18"/>
        </w:rPr>
        <w:t>Valor 3 = Cuenta con obligaciones para facturar (puede facturar con IVA exento, tasa 0%, 8% y 16% - Región fronteriza sur).</w:t>
      </w:r>
    </w:p>
    <w:p w14:paraId="7139D966" w14:textId="77777777" w:rsidR="00B456E4" w:rsidRPr="008E0C7F" w:rsidRDefault="00B456E4" w:rsidP="00B456E4">
      <w:pPr>
        <w:pStyle w:val="Texto"/>
        <w:numPr>
          <w:ilvl w:val="0"/>
          <w:numId w:val="7"/>
        </w:numPr>
        <w:tabs>
          <w:tab w:val="left" w:pos="1602"/>
        </w:tabs>
        <w:spacing w:line="224" w:lineRule="exact"/>
        <w:ind w:left="1584" w:hanging="432"/>
        <w:rPr>
          <w:szCs w:val="18"/>
        </w:rPr>
      </w:pPr>
      <w:r w:rsidRPr="008E0C7F">
        <w:rPr>
          <w:szCs w:val="18"/>
        </w:rPr>
        <w:t>Valor 4 = Cuenta con obligaciones para facturar (puede facturar con IVA exento, tasa 0%, 8% y 16% - Región fronteriza note y sur).</w:t>
      </w:r>
    </w:p>
    <w:p w14:paraId="5356162A" w14:textId="77777777" w:rsidR="00B456E4" w:rsidRPr="008E0C7F" w:rsidRDefault="00B456E4" w:rsidP="00B456E4">
      <w:pPr>
        <w:pStyle w:val="Texto"/>
        <w:spacing w:line="230" w:lineRule="exact"/>
        <w:ind w:left="720" w:hanging="432"/>
        <w:rPr>
          <w:szCs w:val="18"/>
        </w:rPr>
      </w:pPr>
      <w:r>
        <w:rPr>
          <w:szCs w:val="18"/>
        </w:rPr>
        <w:tab/>
      </w:r>
      <w:r w:rsidRPr="008E0C7F">
        <w:rPr>
          <w:szCs w:val="18"/>
        </w:rPr>
        <w:t xml:space="preserve">A manera de ejemplo y sólo para fines didácticos, se muestra como se encuentra registrada la información en la </w:t>
      </w:r>
      <w:proofErr w:type="spellStart"/>
      <w:r w:rsidRPr="008E0C7F">
        <w:rPr>
          <w:szCs w:val="18"/>
        </w:rPr>
        <w:t>LCO</w:t>
      </w:r>
      <w:proofErr w:type="spellEnd"/>
      <w:r w:rsidRPr="008E0C7F">
        <w:rPr>
          <w:szCs w:val="18"/>
        </w:rPr>
        <w:t xml:space="preserve"> </w:t>
      </w:r>
      <w:r w:rsidRPr="008E0C7F">
        <w:rPr>
          <w:color w:val="000000"/>
          <w:szCs w:val="18"/>
        </w:rPr>
        <w:t>en el archivo XML</w:t>
      </w:r>
      <w:r w:rsidRPr="008E0C7F">
        <w:rPr>
          <w:szCs w:val="18"/>
        </w:rPr>
        <w:t>:</w:t>
      </w:r>
    </w:p>
    <w:p w14:paraId="289D29B1" w14:textId="77777777" w:rsidR="00B456E4" w:rsidRPr="008E0C7F" w:rsidRDefault="00B456E4" w:rsidP="00B456E4">
      <w:pPr>
        <w:pStyle w:val="Texto"/>
        <w:spacing w:line="230" w:lineRule="exact"/>
        <w:ind w:left="720" w:hanging="432"/>
        <w:rPr>
          <w:szCs w:val="18"/>
        </w:rPr>
      </w:pPr>
      <w:r w:rsidRPr="00433A14">
        <w:rPr>
          <w:szCs w:val="18"/>
        </w:rPr>
        <w:tab/>
      </w:r>
      <w:r w:rsidRPr="008E0C7F">
        <w:rPr>
          <w:szCs w:val="18"/>
          <w:u w:val="single"/>
        </w:rPr>
        <w:t>&lt;</w:t>
      </w:r>
      <w:proofErr w:type="spellStart"/>
      <w:r w:rsidRPr="008E0C7F">
        <w:rPr>
          <w:szCs w:val="18"/>
          <w:u w:val="single"/>
        </w:rPr>
        <w:t>lco:Contribuyente</w:t>
      </w:r>
      <w:proofErr w:type="spellEnd"/>
      <w:r w:rsidRPr="008E0C7F">
        <w:rPr>
          <w:szCs w:val="18"/>
          <w:u w:val="single"/>
        </w:rPr>
        <w:t xml:space="preserve"> </w:t>
      </w:r>
      <w:proofErr w:type="spellStart"/>
      <w:r w:rsidRPr="008E0C7F">
        <w:rPr>
          <w:szCs w:val="18"/>
          <w:u w:val="single"/>
        </w:rPr>
        <w:t>RFC</w:t>
      </w:r>
      <w:proofErr w:type="spellEnd"/>
      <w:r w:rsidRPr="008E0C7F">
        <w:rPr>
          <w:szCs w:val="18"/>
          <w:u w:val="single"/>
        </w:rPr>
        <w:t>="</w:t>
      </w:r>
      <w:proofErr w:type="spellStart"/>
      <w:r w:rsidRPr="008E0C7F">
        <w:rPr>
          <w:b/>
          <w:szCs w:val="18"/>
          <w:u w:val="single"/>
        </w:rPr>
        <w:t>AAA010101AA0</w:t>
      </w:r>
      <w:proofErr w:type="spellEnd"/>
      <w:r w:rsidRPr="008E0C7F">
        <w:rPr>
          <w:szCs w:val="18"/>
          <w:u w:val="single"/>
        </w:rPr>
        <w:t>"&gt;</w:t>
      </w:r>
    </w:p>
    <w:p w14:paraId="30553C60" w14:textId="77777777" w:rsidR="00B456E4" w:rsidRPr="008E0C7F" w:rsidRDefault="00B456E4" w:rsidP="00B456E4">
      <w:pPr>
        <w:pStyle w:val="Texto"/>
        <w:spacing w:line="230" w:lineRule="exact"/>
        <w:ind w:left="720" w:hanging="432"/>
        <w:rPr>
          <w:szCs w:val="18"/>
        </w:rPr>
      </w:pPr>
      <w:r>
        <w:rPr>
          <w:szCs w:val="18"/>
        </w:rPr>
        <w:tab/>
      </w:r>
      <w:r w:rsidRPr="008E0C7F">
        <w:rPr>
          <w:szCs w:val="18"/>
        </w:rPr>
        <w:t>&lt;</w:t>
      </w:r>
      <w:proofErr w:type="spellStart"/>
      <w:r w:rsidRPr="008E0C7F">
        <w:rPr>
          <w:szCs w:val="18"/>
        </w:rPr>
        <w:t>lco:Certificado</w:t>
      </w:r>
      <w:proofErr w:type="spellEnd"/>
      <w:r w:rsidRPr="008E0C7F">
        <w:rPr>
          <w:szCs w:val="18"/>
        </w:rPr>
        <w:t xml:space="preserve"> </w:t>
      </w:r>
      <w:proofErr w:type="spellStart"/>
      <w:r w:rsidRPr="008E0C7F">
        <w:rPr>
          <w:szCs w:val="18"/>
        </w:rPr>
        <w:t>FechaInicio</w:t>
      </w:r>
      <w:proofErr w:type="spellEnd"/>
      <w:r w:rsidRPr="008E0C7F">
        <w:rPr>
          <w:szCs w:val="18"/>
        </w:rPr>
        <w:t>="</w:t>
      </w:r>
      <w:proofErr w:type="spellStart"/>
      <w:r w:rsidRPr="008E0C7F">
        <w:rPr>
          <w:b/>
          <w:szCs w:val="18"/>
        </w:rPr>
        <w:t>2019-07-04T17:11:28</w:t>
      </w:r>
      <w:proofErr w:type="spellEnd"/>
      <w:r w:rsidRPr="008E0C7F">
        <w:rPr>
          <w:szCs w:val="18"/>
        </w:rPr>
        <w:t xml:space="preserve">" </w:t>
      </w:r>
      <w:proofErr w:type="spellStart"/>
      <w:r w:rsidRPr="008E0C7F">
        <w:rPr>
          <w:szCs w:val="18"/>
        </w:rPr>
        <w:t>FechaFinal</w:t>
      </w:r>
      <w:proofErr w:type="spellEnd"/>
      <w:r w:rsidRPr="008E0C7F">
        <w:rPr>
          <w:szCs w:val="18"/>
        </w:rPr>
        <w:t>="</w:t>
      </w:r>
      <w:proofErr w:type="spellStart"/>
      <w:r w:rsidRPr="008E0C7F">
        <w:rPr>
          <w:b/>
          <w:szCs w:val="18"/>
        </w:rPr>
        <w:t>2023-07-04T17:11:28</w:t>
      </w:r>
      <w:proofErr w:type="spellEnd"/>
      <w:r w:rsidRPr="008E0C7F">
        <w:rPr>
          <w:szCs w:val="18"/>
        </w:rPr>
        <w:t xml:space="preserve">" </w:t>
      </w:r>
      <w:proofErr w:type="spellStart"/>
      <w:r w:rsidRPr="008E0C7F">
        <w:rPr>
          <w:szCs w:val="18"/>
        </w:rPr>
        <w:t>noCertificado</w:t>
      </w:r>
      <w:proofErr w:type="spellEnd"/>
      <w:r w:rsidRPr="008E0C7F">
        <w:rPr>
          <w:szCs w:val="18"/>
        </w:rPr>
        <w:t>="</w:t>
      </w:r>
      <w:r w:rsidRPr="008E0C7F">
        <w:rPr>
          <w:b/>
          <w:szCs w:val="18"/>
        </w:rPr>
        <w:t>30001000000400000008</w:t>
      </w:r>
      <w:r w:rsidRPr="008E0C7F">
        <w:rPr>
          <w:szCs w:val="18"/>
        </w:rPr>
        <w:t xml:space="preserve">" </w:t>
      </w:r>
      <w:proofErr w:type="spellStart"/>
      <w:r w:rsidRPr="008E0C7F">
        <w:rPr>
          <w:szCs w:val="18"/>
        </w:rPr>
        <w:t>EstatusCertificado</w:t>
      </w:r>
      <w:proofErr w:type="spellEnd"/>
      <w:r w:rsidRPr="008E0C7F">
        <w:rPr>
          <w:szCs w:val="18"/>
        </w:rPr>
        <w:t>="</w:t>
      </w:r>
      <w:r w:rsidRPr="008E0C7F">
        <w:rPr>
          <w:b/>
          <w:szCs w:val="18"/>
        </w:rPr>
        <w:t>C</w:t>
      </w:r>
      <w:r w:rsidRPr="008E0C7F">
        <w:rPr>
          <w:szCs w:val="18"/>
        </w:rPr>
        <w:t xml:space="preserve">" </w:t>
      </w:r>
      <w:proofErr w:type="spellStart"/>
      <w:r w:rsidRPr="008E0C7F">
        <w:rPr>
          <w:szCs w:val="18"/>
        </w:rPr>
        <w:t>ValidezObligaciones</w:t>
      </w:r>
      <w:proofErr w:type="spellEnd"/>
      <w:r w:rsidRPr="008E0C7F">
        <w:rPr>
          <w:szCs w:val="18"/>
        </w:rPr>
        <w:t>="</w:t>
      </w:r>
      <w:r w:rsidRPr="008E0C7F">
        <w:rPr>
          <w:b/>
          <w:szCs w:val="18"/>
        </w:rPr>
        <w:t>1</w:t>
      </w:r>
      <w:r w:rsidRPr="008E0C7F">
        <w:rPr>
          <w:szCs w:val="18"/>
        </w:rPr>
        <w:t>"/&gt;</w:t>
      </w:r>
    </w:p>
    <w:p w14:paraId="50F9F6E1" w14:textId="77777777" w:rsidR="00B456E4" w:rsidRPr="008E0C7F" w:rsidRDefault="00B456E4" w:rsidP="00B456E4">
      <w:pPr>
        <w:pStyle w:val="Texto"/>
        <w:spacing w:line="230" w:lineRule="exact"/>
        <w:ind w:left="720" w:hanging="432"/>
        <w:rPr>
          <w:szCs w:val="18"/>
        </w:rPr>
      </w:pPr>
      <w:r>
        <w:rPr>
          <w:szCs w:val="18"/>
        </w:rPr>
        <w:tab/>
      </w:r>
      <w:r w:rsidRPr="008E0C7F">
        <w:rPr>
          <w:szCs w:val="18"/>
        </w:rPr>
        <w:t>&lt;/</w:t>
      </w:r>
      <w:proofErr w:type="spellStart"/>
      <w:r w:rsidRPr="008E0C7F">
        <w:rPr>
          <w:szCs w:val="18"/>
        </w:rPr>
        <w:t>lco:Contribuyente</w:t>
      </w:r>
      <w:proofErr w:type="spellEnd"/>
      <w:r w:rsidRPr="008E0C7F">
        <w:rPr>
          <w:szCs w:val="18"/>
        </w:rPr>
        <w:t>&gt;</w:t>
      </w:r>
    </w:p>
    <w:p w14:paraId="208104EF" w14:textId="77777777" w:rsidR="00B456E4" w:rsidRDefault="00B456E4" w:rsidP="00B456E4">
      <w:pPr>
        <w:pStyle w:val="Texto"/>
        <w:spacing w:line="230" w:lineRule="exact"/>
        <w:ind w:left="720" w:hanging="432"/>
        <w:rPr>
          <w:b/>
          <w:i/>
          <w:szCs w:val="18"/>
        </w:rPr>
      </w:pPr>
      <w:r>
        <w:rPr>
          <w:b/>
          <w:i/>
          <w:szCs w:val="18"/>
        </w:rPr>
        <w:tab/>
      </w:r>
      <w:r w:rsidRPr="008E0C7F">
        <w:rPr>
          <w:b/>
          <w:i/>
          <w:szCs w:val="18"/>
        </w:rPr>
        <w:t xml:space="preserve">Los datos de la clave de </w:t>
      </w:r>
      <w:proofErr w:type="spellStart"/>
      <w:r w:rsidRPr="008E0C7F">
        <w:rPr>
          <w:b/>
          <w:i/>
          <w:szCs w:val="18"/>
        </w:rPr>
        <w:t>RFC</w:t>
      </w:r>
      <w:proofErr w:type="spellEnd"/>
      <w:r w:rsidRPr="008E0C7F">
        <w:rPr>
          <w:b/>
          <w:i/>
          <w:szCs w:val="18"/>
        </w:rPr>
        <w:t xml:space="preserve"> y </w:t>
      </w:r>
      <w:proofErr w:type="spellStart"/>
      <w:r w:rsidRPr="008E0C7F">
        <w:rPr>
          <w:b/>
          <w:i/>
          <w:szCs w:val="18"/>
        </w:rPr>
        <w:t>noCertificado</w:t>
      </w:r>
      <w:proofErr w:type="spellEnd"/>
      <w:r w:rsidRPr="008E0C7F">
        <w:rPr>
          <w:b/>
          <w:i/>
          <w:szCs w:val="18"/>
        </w:rPr>
        <w:t>, considerados en este ejemplo no pueden ser utilizados en ambiente de pruebas.</w:t>
      </w:r>
    </w:p>
    <w:p w14:paraId="10A70D95" w14:textId="77777777" w:rsidR="00B456E4" w:rsidRPr="008E0C7F" w:rsidRDefault="00B456E4" w:rsidP="00B456E4">
      <w:pPr>
        <w:pStyle w:val="Texto"/>
        <w:spacing w:line="230" w:lineRule="exact"/>
        <w:ind w:left="720" w:hanging="432"/>
        <w:rPr>
          <w:b/>
          <w:szCs w:val="18"/>
        </w:rPr>
      </w:pPr>
      <w:r w:rsidRPr="008E0C7F">
        <w:rPr>
          <w:b/>
          <w:szCs w:val="18"/>
        </w:rPr>
        <w:t>D.</w:t>
      </w:r>
      <w:r>
        <w:rPr>
          <w:b/>
          <w:szCs w:val="18"/>
        </w:rPr>
        <w:tab/>
      </w:r>
      <w:r w:rsidRPr="008E0C7F">
        <w:rPr>
          <w:b/>
          <w:szCs w:val="18"/>
        </w:rPr>
        <w:t xml:space="preserve">Validación de que el certificado de sello digital del emisor del </w:t>
      </w:r>
      <w:proofErr w:type="spellStart"/>
      <w:r w:rsidRPr="008E0C7F">
        <w:rPr>
          <w:b/>
          <w:szCs w:val="18"/>
        </w:rPr>
        <w:t>CFDI</w:t>
      </w:r>
      <w:proofErr w:type="spellEnd"/>
      <w:r w:rsidRPr="008E0C7F">
        <w:rPr>
          <w:b/>
          <w:szCs w:val="18"/>
        </w:rPr>
        <w:t xml:space="preserve"> haya sido emitido</w:t>
      </w:r>
      <w:r>
        <w:rPr>
          <w:b/>
          <w:szCs w:val="18"/>
        </w:rPr>
        <w:t xml:space="preserve"> </w:t>
      </w:r>
      <w:r w:rsidRPr="008E0C7F">
        <w:rPr>
          <w:b/>
          <w:szCs w:val="18"/>
        </w:rPr>
        <w:t xml:space="preserve">por el </w:t>
      </w:r>
      <w:proofErr w:type="spellStart"/>
      <w:r w:rsidRPr="008E0C7F">
        <w:rPr>
          <w:b/>
          <w:szCs w:val="18"/>
        </w:rPr>
        <w:t>SAT</w:t>
      </w:r>
      <w:proofErr w:type="spellEnd"/>
      <w:r w:rsidRPr="008E0C7F">
        <w:rPr>
          <w:b/>
          <w:szCs w:val="18"/>
        </w:rPr>
        <w:t>.</w:t>
      </w:r>
    </w:p>
    <w:p w14:paraId="73C0CEEA" w14:textId="77777777" w:rsidR="00B456E4" w:rsidRPr="008E0C7F" w:rsidRDefault="00B456E4" w:rsidP="00B456E4">
      <w:pPr>
        <w:pStyle w:val="Texto"/>
        <w:spacing w:line="230" w:lineRule="exact"/>
      </w:pPr>
      <w:r w:rsidRPr="008E0C7F">
        <w:t xml:space="preserve">A efecto de realizar la validación contenida en el Anexo 20, fracción I, apartado F, al atributo “Certificado” del nodo comprobante, consistente en que “El certificado debe ser emitido por el Servicio de Administración Tributaria”, los proveedores de certificación de </w:t>
      </w:r>
      <w:proofErr w:type="spellStart"/>
      <w:r w:rsidRPr="008E0C7F">
        <w:t>CFDI</w:t>
      </w:r>
      <w:proofErr w:type="spellEnd"/>
      <w:r w:rsidRPr="008E0C7F">
        <w:t xml:space="preserve">, deben verificar la cadena de confianza de los certificados que utilizan los contribuyentes en la emisión de </w:t>
      </w:r>
      <w:proofErr w:type="spellStart"/>
      <w:r w:rsidRPr="008E0C7F">
        <w:t>CFDI</w:t>
      </w:r>
      <w:proofErr w:type="spellEnd"/>
      <w:r w:rsidRPr="008E0C7F">
        <w:t xml:space="preserve">, y asegurar que efectivamente hayan sido emitidos por el </w:t>
      </w:r>
      <w:proofErr w:type="spellStart"/>
      <w:r w:rsidRPr="008E0C7F">
        <w:t>SAT</w:t>
      </w:r>
      <w:proofErr w:type="spellEnd"/>
      <w:r w:rsidRPr="008E0C7F">
        <w:t>, consultando las siguientes ligas donde están publicados los certificados:</w:t>
      </w:r>
    </w:p>
    <w:p w14:paraId="46CED347" w14:textId="77777777" w:rsidR="00B456E4" w:rsidRPr="008E0C7F" w:rsidRDefault="00B456E4" w:rsidP="00B456E4">
      <w:pPr>
        <w:pStyle w:val="Texto"/>
        <w:spacing w:line="230" w:lineRule="exact"/>
        <w:ind w:left="720" w:hanging="432"/>
        <w:rPr>
          <w:szCs w:val="18"/>
        </w:rPr>
      </w:pPr>
      <w:r w:rsidRPr="008E0C7F">
        <w:rPr>
          <w:szCs w:val="18"/>
        </w:rPr>
        <w:t>http://omawww.sat.gob.mx/tramitesyservicios/Paginas/certificado_sello_digital.htm</w:t>
      </w:r>
    </w:p>
    <w:p w14:paraId="078C36C5" w14:textId="77777777" w:rsidR="00B456E4" w:rsidRDefault="00B456E4" w:rsidP="00B456E4">
      <w:pPr>
        <w:pStyle w:val="Texto"/>
        <w:spacing w:line="230" w:lineRule="exact"/>
        <w:ind w:left="720" w:hanging="432"/>
        <w:rPr>
          <w:szCs w:val="18"/>
        </w:rPr>
      </w:pPr>
      <w:r w:rsidRPr="008E0C7F">
        <w:rPr>
          <w:szCs w:val="18"/>
        </w:rPr>
        <w:t>https://www.sat.gob.mx/consultas/20585/conoce-los-servicios-especializados-de-validacion</w:t>
      </w:r>
    </w:p>
    <w:p w14:paraId="291DCD3A" w14:textId="77777777" w:rsidR="00B456E4" w:rsidRDefault="00B456E4" w:rsidP="00B456E4">
      <w:pPr>
        <w:pStyle w:val="Texto"/>
        <w:spacing w:line="230" w:lineRule="exact"/>
        <w:rPr>
          <w:b/>
          <w:color w:val="000000"/>
          <w:szCs w:val="18"/>
        </w:rPr>
      </w:pPr>
      <w:proofErr w:type="spellStart"/>
      <w:r w:rsidRPr="008E0C7F">
        <w:rPr>
          <w:b/>
          <w:color w:val="000000"/>
          <w:szCs w:val="18"/>
        </w:rPr>
        <w:t>III.2</w:t>
      </w:r>
      <w:proofErr w:type="spellEnd"/>
      <w:r w:rsidRPr="008E0C7F">
        <w:rPr>
          <w:b/>
          <w:color w:val="000000"/>
          <w:szCs w:val="18"/>
        </w:rPr>
        <w:t xml:space="preserve"> Listas </w:t>
      </w:r>
      <w:proofErr w:type="spellStart"/>
      <w:r w:rsidRPr="008E0C7F">
        <w:rPr>
          <w:b/>
          <w:color w:val="000000"/>
          <w:szCs w:val="18"/>
        </w:rPr>
        <w:t>RFC</w:t>
      </w:r>
      <w:proofErr w:type="spellEnd"/>
      <w:r w:rsidRPr="008E0C7F">
        <w:rPr>
          <w:b/>
          <w:color w:val="000000"/>
          <w:szCs w:val="18"/>
        </w:rPr>
        <w:t xml:space="preserve"> (</w:t>
      </w:r>
      <w:proofErr w:type="spellStart"/>
      <w:r w:rsidRPr="008E0C7F">
        <w:rPr>
          <w:b/>
          <w:color w:val="000000"/>
          <w:szCs w:val="18"/>
        </w:rPr>
        <w:t>LRFC</w:t>
      </w:r>
      <w:proofErr w:type="spellEnd"/>
      <w:r w:rsidRPr="008E0C7F">
        <w:rPr>
          <w:b/>
          <w:color w:val="000000"/>
          <w:szCs w:val="18"/>
        </w:rPr>
        <w:t>).</w:t>
      </w:r>
    </w:p>
    <w:p w14:paraId="7757039B" w14:textId="77777777" w:rsidR="00B456E4" w:rsidRDefault="00B456E4" w:rsidP="00B456E4">
      <w:pPr>
        <w:pStyle w:val="Texto"/>
        <w:spacing w:line="230" w:lineRule="exact"/>
        <w:rPr>
          <w:color w:val="000000"/>
          <w:szCs w:val="18"/>
        </w:rPr>
      </w:pPr>
      <w:r w:rsidRPr="008E0C7F">
        <w:rPr>
          <w:color w:val="000000"/>
          <w:szCs w:val="18"/>
        </w:rPr>
        <w:t xml:space="preserve">El artículo 29, fracción VI del Código Fiscal de la Federación señala que los </w:t>
      </w:r>
      <w:proofErr w:type="spellStart"/>
      <w:r w:rsidRPr="008E0C7F">
        <w:rPr>
          <w:color w:val="000000"/>
          <w:szCs w:val="18"/>
        </w:rPr>
        <w:t>CFDI</w:t>
      </w:r>
      <w:proofErr w:type="spellEnd"/>
      <w:r w:rsidRPr="008E0C7F">
        <w:rPr>
          <w:color w:val="000000"/>
          <w:szCs w:val="18"/>
        </w:rPr>
        <w:t xml:space="preserve"> deben cumplir con las especificaciones que en materia de informática determiné el Servicio de Administración Tributaria, en este sentido, la fracción V de la regla 2.7.2.9. de la </w:t>
      </w:r>
      <w:proofErr w:type="spellStart"/>
      <w:r w:rsidRPr="008E0C7F">
        <w:rPr>
          <w:color w:val="000000"/>
          <w:szCs w:val="18"/>
        </w:rPr>
        <w:t>RMF</w:t>
      </w:r>
      <w:proofErr w:type="spellEnd"/>
      <w:r w:rsidRPr="008E0C7F">
        <w:rPr>
          <w:color w:val="000000"/>
          <w:szCs w:val="18"/>
        </w:rPr>
        <w:t xml:space="preserve"> vigente establece la obligación a los proveedores en el proceso de certificación de </w:t>
      </w:r>
      <w:proofErr w:type="spellStart"/>
      <w:r w:rsidRPr="008E0C7F">
        <w:rPr>
          <w:color w:val="000000"/>
          <w:szCs w:val="18"/>
        </w:rPr>
        <w:t>CFDI</w:t>
      </w:r>
      <w:proofErr w:type="spellEnd"/>
      <w:r w:rsidRPr="008E0C7F">
        <w:rPr>
          <w:color w:val="000000"/>
          <w:szCs w:val="18"/>
        </w:rPr>
        <w:t xml:space="preserve">, que para que un comprobante sea certificado y se le asigne un folio, adicionalmente a lo que establece el artículo 29, fracción IV, inciso a) del </w:t>
      </w:r>
      <w:proofErr w:type="spellStart"/>
      <w:r w:rsidRPr="008E0C7F">
        <w:rPr>
          <w:color w:val="000000"/>
          <w:szCs w:val="18"/>
        </w:rPr>
        <w:t>CFF</w:t>
      </w:r>
      <w:proofErr w:type="spellEnd"/>
      <w:r w:rsidRPr="008E0C7F">
        <w:rPr>
          <w:color w:val="000000"/>
          <w:szCs w:val="18"/>
        </w:rPr>
        <w:t xml:space="preserve">, los proveedores de certificación de </w:t>
      </w:r>
      <w:proofErr w:type="spellStart"/>
      <w:r w:rsidRPr="008E0C7F">
        <w:rPr>
          <w:color w:val="000000"/>
          <w:szCs w:val="18"/>
        </w:rPr>
        <w:t>CFDI</w:t>
      </w:r>
      <w:proofErr w:type="spellEnd"/>
      <w:r w:rsidRPr="008E0C7F">
        <w:rPr>
          <w:color w:val="000000"/>
          <w:szCs w:val="18"/>
        </w:rPr>
        <w:t xml:space="preserve"> deben validar que el documento cumpla con la especificación técnica del Anexo 20.</w:t>
      </w:r>
    </w:p>
    <w:p w14:paraId="603253D5" w14:textId="77777777" w:rsidR="00B456E4" w:rsidRDefault="00B456E4" w:rsidP="00B456E4">
      <w:pPr>
        <w:pStyle w:val="Texto"/>
        <w:spacing w:line="230" w:lineRule="exact"/>
        <w:rPr>
          <w:color w:val="000000"/>
          <w:szCs w:val="18"/>
        </w:rPr>
      </w:pPr>
      <w:r w:rsidRPr="008E0C7F">
        <w:rPr>
          <w:color w:val="000000"/>
          <w:szCs w:val="18"/>
        </w:rPr>
        <w:lastRenderedPageBreak/>
        <w:t xml:space="preserve">El Anexo 20 de la Resolución Miscelánea Fiscal, establece la validación “Cuando no se utilice un </w:t>
      </w:r>
      <w:proofErr w:type="spellStart"/>
      <w:r w:rsidRPr="008E0C7F">
        <w:rPr>
          <w:color w:val="000000"/>
          <w:szCs w:val="18"/>
        </w:rPr>
        <w:t>RFC</w:t>
      </w:r>
      <w:proofErr w:type="spellEnd"/>
      <w:r w:rsidRPr="008E0C7F">
        <w:rPr>
          <w:color w:val="000000"/>
          <w:szCs w:val="18"/>
        </w:rPr>
        <w:t xml:space="preserve"> genérico, el </w:t>
      </w:r>
      <w:proofErr w:type="spellStart"/>
      <w:r w:rsidRPr="008E0C7F">
        <w:rPr>
          <w:color w:val="000000"/>
          <w:szCs w:val="18"/>
        </w:rPr>
        <w:t>RFC</w:t>
      </w:r>
      <w:proofErr w:type="spellEnd"/>
      <w:r w:rsidRPr="008E0C7F">
        <w:rPr>
          <w:color w:val="000000"/>
          <w:szCs w:val="18"/>
        </w:rPr>
        <w:t xml:space="preserve"> debe estar en la lista de </w:t>
      </w:r>
      <w:proofErr w:type="spellStart"/>
      <w:r w:rsidRPr="008E0C7F">
        <w:rPr>
          <w:color w:val="000000"/>
          <w:szCs w:val="18"/>
        </w:rPr>
        <w:t>RFC</w:t>
      </w:r>
      <w:proofErr w:type="spellEnd"/>
      <w:r w:rsidRPr="008E0C7F">
        <w:rPr>
          <w:color w:val="000000"/>
          <w:szCs w:val="18"/>
        </w:rPr>
        <w:t xml:space="preserve"> inscritos no cancelados en el </w:t>
      </w:r>
      <w:proofErr w:type="spellStart"/>
      <w:r w:rsidRPr="008E0C7F">
        <w:rPr>
          <w:color w:val="000000"/>
          <w:szCs w:val="18"/>
        </w:rPr>
        <w:t>SAT</w:t>
      </w:r>
      <w:proofErr w:type="spellEnd"/>
      <w:r w:rsidRPr="008E0C7F">
        <w:rPr>
          <w:color w:val="000000"/>
          <w:szCs w:val="18"/>
        </w:rPr>
        <w:t xml:space="preserve">” para el atributo </w:t>
      </w:r>
      <w:proofErr w:type="spellStart"/>
      <w:r w:rsidRPr="008E0C7F">
        <w:rPr>
          <w:color w:val="000000"/>
          <w:szCs w:val="18"/>
        </w:rPr>
        <w:t>Rfc</w:t>
      </w:r>
      <w:proofErr w:type="spellEnd"/>
      <w:r w:rsidRPr="008E0C7F">
        <w:rPr>
          <w:color w:val="000000"/>
          <w:szCs w:val="18"/>
        </w:rPr>
        <w:t xml:space="preserve"> del nodo Receptor.</w:t>
      </w:r>
    </w:p>
    <w:p w14:paraId="05C6FC68" w14:textId="77777777" w:rsidR="00B456E4" w:rsidRDefault="00B456E4" w:rsidP="00B456E4">
      <w:pPr>
        <w:pStyle w:val="Texto"/>
        <w:spacing w:line="230" w:lineRule="exact"/>
        <w:rPr>
          <w:color w:val="000000"/>
          <w:szCs w:val="18"/>
        </w:rPr>
      </w:pPr>
      <w:r w:rsidRPr="008E0C7F">
        <w:rPr>
          <w:color w:val="000000"/>
          <w:szCs w:val="18"/>
        </w:rPr>
        <w:t xml:space="preserve">Para cumplir con esta validación a cargo de los proveedores de certificación de </w:t>
      </w:r>
      <w:proofErr w:type="spellStart"/>
      <w:r w:rsidRPr="008E0C7F">
        <w:rPr>
          <w:color w:val="000000"/>
          <w:szCs w:val="18"/>
        </w:rPr>
        <w:t>CFDI</w:t>
      </w:r>
      <w:proofErr w:type="spellEnd"/>
      <w:r w:rsidRPr="008E0C7F">
        <w:rPr>
          <w:color w:val="000000"/>
          <w:szCs w:val="18"/>
        </w:rPr>
        <w:t xml:space="preserve">, el Servicio de Administración Tributaria pone a su disposición la lista de </w:t>
      </w:r>
      <w:proofErr w:type="spellStart"/>
      <w:r w:rsidRPr="008E0C7F">
        <w:rPr>
          <w:color w:val="000000"/>
          <w:szCs w:val="18"/>
        </w:rPr>
        <w:t>RFC</w:t>
      </w:r>
      <w:proofErr w:type="spellEnd"/>
      <w:r w:rsidRPr="008E0C7F">
        <w:rPr>
          <w:color w:val="000000"/>
          <w:szCs w:val="18"/>
        </w:rPr>
        <w:t xml:space="preserve"> inscritos no cancelados.</w:t>
      </w:r>
    </w:p>
    <w:p w14:paraId="3DCDD615" w14:textId="77777777" w:rsidR="00B456E4" w:rsidRDefault="00B456E4" w:rsidP="00B456E4">
      <w:pPr>
        <w:pStyle w:val="Texto"/>
        <w:spacing w:line="230" w:lineRule="exact"/>
        <w:rPr>
          <w:b/>
          <w:color w:val="000000"/>
          <w:szCs w:val="18"/>
        </w:rPr>
      </w:pPr>
      <w:r w:rsidRPr="008E0C7F">
        <w:rPr>
          <w:b/>
          <w:color w:val="000000"/>
          <w:szCs w:val="18"/>
        </w:rPr>
        <w:t>A. Premisas.</w:t>
      </w:r>
    </w:p>
    <w:p w14:paraId="1C9AB53A" w14:textId="77777777" w:rsidR="00B456E4" w:rsidRPr="008E0C7F" w:rsidRDefault="00B456E4" w:rsidP="00B456E4">
      <w:pPr>
        <w:pStyle w:val="Texto"/>
        <w:numPr>
          <w:ilvl w:val="0"/>
          <w:numId w:val="8"/>
        </w:numPr>
        <w:spacing w:line="230" w:lineRule="exact"/>
        <w:ind w:left="1152" w:hanging="432"/>
        <w:rPr>
          <w:color w:val="000000"/>
          <w:szCs w:val="18"/>
        </w:rPr>
      </w:pPr>
      <w:r w:rsidRPr="008E0C7F">
        <w:rPr>
          <w:color w:val="000000"/>
          <w:szCs w:val="18"/>
        </w:rPr>
        <w:t xml:space="preserve">La </w:t>
      </w:r>
      <w:proofErr w:type="spellStart"/>
      <w:r w:rsidRPr="008E0C7F">
        <w:rPr>
          <w:color w:val="000000"/>
          <w:szCs w:val="18"/>
        </w:rPr>
        <w:t>LRFC</w:t>
      </w:r>
      <w:proofErr w:type="spellEnd"/>
      <w:r w:rsidRPr="008E0C7F">
        <w:rPr>
          <w:color w:val="000000"/>
          <w:szCs w:val="18"/>
        </w:rPr>
        <w:t xml:space="preserve"> (</w:t>
      </w:r>
      <w:r w:rsidRPr="008E0C7F">
        <w:rPr>
          <w:szCs w:val="18"/>
        </w:rPr>
        <w:t>Lista de contribuyentes inscritos no cancelados en el Registro Federal de Contribuyentes</w:t>
      </w:r>
      <w:r w:rsidRPr="008E0C7F">
        <w:rPr>
          <w:color w:val="000000"/>
          <w:szCs w:val="18"/>
        </w:rPr>
        <w:t xml:space="preserve">), contiene las claves de </w:t>
      </w:r>
      <w:proofErr w:type="spellStart"/>
      <w:r w:rsidRPr="008E0C7F">
        <w:rPr>
          <w:color w:val="000000"/>
          <w:szCs w:val="18"/>
        </w:rPr>
        <w:t>RFC</w:t>
      </w:r>
      <w:proofErr w:type="spellEnd"/>
      <w:r w:rsidRPr="008E0C7F">
        <w:rPr>
          <w:color w:val="000000"/>
          <w:szCs w:val="18"/>
        </w:rPr>
        <w:t xml:space="preserve"> de contribuyentes inscritos NO CANCELADOS.</w:t>
      </w:r>
    </w:p>
    <w:p w14:paraId="7627447D" w14:textId="77777777" w:rsidR="00B456E4" w:rsidRPr="008E0C7F" w:rsidRDefault="00B456E4" w:rsidP="00B456E4">
      <w:pPr>
        <w:pStyle w:val="Texto"/>
        <w:numPr>
          <w:ilvl w:val="0"/>
          <w:numId w:val="8"/>
        </w:numPr>
        <w:spacing w:line="230" w:lineRule="exact"/>
        <w:ind w:left="1152" w:hanging="432"/>
        <w:rPr>
          <w:color w:val="000000"/>
          <w:szCs w:val="18"/>
        </w:rPr>
      </w:pPr>
      <w:r w:rsidRPr="008E0C7F">
        <w:rPr>
          <w:color w:val="000000"/>
          <w:szCs w:val="18"/>
        </w:rPr>
        <w:t xml:space="preserve">Las claves de </w:t>
      </w:r>
      <w:proofErr w:type="spellStart"/>
      <w:r w:rsidRPr="008E0C7F">
        <w:rPr>
          <w:color w:val="000000"/>
          <w:szCs w:val="18"/>
        </w:rPr>
        <w:t>RFC</w:t>
      </w:r>
      <w:proofErr w:type="spellEnd"/>
      <w:r w:rsidRPr="008E0C7F">
        <w:rPr>
          <w:color w:val="000000"/>
          <w:szCs w:val="18"/>
        </w:rPr>
        <w:t xml:space="preserve"> CANCELADOS no pueden emitir </w:t>
      </w:r>
      <w:proofErr w:type="spellStart"/>
      <w:r w:rsidRPr="008E0C7F">
        <w:rPr>
          <w:color w:val="000000"/>
          <w:szCs w:val="18"/>
        </w:rPr>
        <w:t>CFDI</w:t>
      </w:r>
      <w:proofErr w:type="spellEnd"/>
      <w:r w:rsidRPr="008E0C7F">
        <w:rPr>
          <w:color w:val="000000"/>
          <w:szCs w:val="18"/>
        </w:rPr>
        <w:t>.</w:t>
      </w:r>
    </w:p>
    <w:p w14:paraId="5B7B681E" w14:textId="77777777" w:rsidR="00B456E4" w:rsidRDefault="00B456E4" w:rsidP="00B456E4">
      <w:pPr>
        <w:pStyle w:val="Texto"/>
        <w:numPr>
          <w:ilvl w:val="0"/>
          <w:numId w:val="8"/>
        </w:numPr>
        <w:spacing w:line="230" w:lineRule="exact"/>
        <w:ind w:left="1152" w:hanging="432"/>
        <w:rPr>
          <w:color w:val="000000"/>
          <w:szCs w:val="18"/>
        </w:rPr>
      </w:pPr>
      <w:r w:rsidRPr="008E0C7F">
        <w:rPr>
          <w:color w:val="000000"/>
          <w:szCs w:val="18"/>
        </w:rPr>
        <w:t xml:space="preserve">Es un archivo en formato </w:t>
      </w:r>
      <w:proofErr w:type="spellStart"/>
      <w:r w:rsidRPr="008E0C7F">
        <w:rPr>
          <w:color w:val="000000"/>
          <w:szCs w:val="18"/>
        </w:rPr>
        <w:t>TXT</w:t>
      </w:r>
      <w:proofErr w:type="spellEnd"/>
      <w:r w:rsidRPr="008E0C7F">
        <w:rPr>
          <w:color w:val="000000"/>
          <w:szCs w:val="18"/>
        </w:rPr>
        <w:t xml:space="preserve"> que contiene las claves de </w:t>
      </w:r>
      <w:proofErr w:type="spellStart"/>
      <w:r w:rsidRPr="008E0C7F">
        <w:rPr>
          <w:color w:val="000000"/>
          <w:szCs w:val="18"/>
        </w:rPr>
        <w:t>RFC</w:t>
      </w:r>
      <w:proofErr w:type="spellEnd"/>
      <w:r w:rsidRPr="008E0C7F">
        <w:rPr>
          <w:color w:val="000000"/>
          <w:szCs w:val="18"/>
        </w:rPr>
        <w:t xml:space="preserve"> de los contribuyentes Inscritos no Cancelados a los que se les puede facturar.</w:t>
      </w:r>
    </w:p>
    <w:p w14:paraId="285638B7" w14:textId="77777777" w:rsidR="00B456E4" w:rsidRDefault="00B456E4" w:rsidP="00B456E4">
      <w:pPr>
        <w:pStyle w:val="Texto"/>
        <w:numPr>
          <w:ilvl w:val="0"/>
          <w:numId w:val="8"/>
        </w:numPr>
        <w:spacing w:line="230" w:lineRule="exact"/>
        <w:ind w:left="1152" w:hanging="432"/>
        <w:rPr>
          <w:color w:val="000000"/>
          <w:szCs w:val="18"/>
        </w:rPr>
      </w:pPr>
      <w:r w:rsidRPr="008E0C7F">
        <w:rPr>
          <w:color w:val="000000"/>
          <w:szCs w:val="18"/>
        </w:rPr>
        <w:t xml:space="preserve">Las listas </w:t>
      </w:r>
      <w:proofErr w:type="spellStart"/>
      <w:r w:rsidRPr="008E0C7F">
        <w:rPr>
          <w:color w:val="000000"/>
          <w:szCs w:val="18"/>
        </w:rPr>
        <w:t>RFC</w:t>
      </w:r>
      <w:proofErr w:type="spellEnd"/>
      <w:r w:rsidRPr="008E0C7F">
        <w:rPr>
          <w:color w:val="000000"/>
          <w:szCs w:val="18"/>
        </w:rPr>
        <w:t xml:space="preserve"> se publican todos los días de la semana y contiene información con corte al día anterior al de la publicación, consta de un grupo de archivos.</w:t>
      </w:r>
    </w:p>
    <w:p w14:paraId="0ECA9AF3" w14:textId="77777777" w:rsidR="00B456E4" w:rsidRDefault="00B456E4" w:rsidP="00B456E4">
      <w:pPr>
        <w:pStyle w:val="Texto"/>
        <w:numPr>
          <w:ilvl w:val="0"/>
          <w:numId w:val="8"/>
        </w:numPr>
        <w:spacing w:line="230" w:lineRule="exact"/>
        <w:ind w:left="1152" w:hanging="432"/>
        <w:rPr>
          <w:color w:val="000000"/>
          <w:szCs w:val="18"/>
        </w:rPr>
      </w:pPr>
      <w:r w:rsidRPr="008E0C7F">
        <w:rPr>
          <w:color w:val="000000"/>
          <w:szCs w:val="18"/>
        </w:rPr>
        <w:t xml:space="preserve">Deben ser consultadas todos los días por el proveedor de certificación de </w:t>
      </w:r>
      <w:proofErr w:type="spellStart"/>
      <w:r w:rsidRPr="008E0C7F">
        <w:rPr>
          <w:color w:val="000000"/>
          <w:szCs w:val="18"/>
        </w:rPr>
        <w:t>CFDI</w:t>
      </w:r>
      <w:proofErr w:type="spellEnd"/>
      <w:r w:rsidRPr="008E0C7F">
        <w:rPr>
          <w:color w:val="000000"/>
          <w:szCs w:val="18"/>
        </w:rPr>
        <w:t>.</w:t>
      </w:r>
    </w:p>
    <w:p w14:paraId="0DA72749" w14:textId="77777777" w:rsidR="00B456E4" w:rsidRPr="008E0C7F" w:rsidRDefault="00B456E4" w:rsidP="00B456E4">
      <w:pPr>
        <w:pStyle w:val="Texto"/>
        <w:numPr>
          <w:ilvl w:val="0"/>
          <w:numId w:val="8"/>
        </w:numPr>
        <w:spacing w:line="230" w:lineRule="exact"/>
        <w:ind w:left="1152" w:hanging="432"/>
        <w:rPr>
          <w:color w:val="000000"/>
          <w:szCs w:val="18"/>
        </w:rPr>
      </w:pPr>
      <w:r w:rsidRPr="008E0C7F">
        <w:rPr>
          <w:color w:val="000000"/>
          <w:szCs w:val="18"/>
        </w:rPr>
        <w:t xml:space="preserve">Se debe consultar la </w:t>
      </w:r>
      <w:proofErr w:type="spellStart"/>
      <w:r w:rsidRPr="008E0C7F">
        <w:rPr>
          <w:color w:val="000000"/>
          <w:szCs w:val="18"/>
        </w:rPr>
        <w:t>LRFC</w:t>
      </w:r>
      <w:proofErr w:type="spellEnd"/>
      <w:r w:rsidRPr="008E0C7F">
        <w:rPr>
          <w:color w:val="000000"/>
          <w:szCs w:val="18"/>
        </w:rPr>
        <w:t xml:space="preserve"> más reciente.se</w:t>
      </w:r>
    </w:p>
    <w:p w14:paraId="609AC82D" w14:textId="77777777" w:rsidR="00B456E4" w:rsidRDefault="00B456E4" w:rsidP="00B456E4">
      <w:pPr>
        <w:pStyle w:val="Texto"/>
        <w:numPr>
          <w:ilvl w:val="0"/>
          <w:numId w:val="8"/>
        </w:numPr>
        <w:spacing w:line="230" w:lineRule="exact"/>
        <w:ind w:left="1152" w:hanging="432"/>
        <w:rPr>
          <w:color w:val="000000"/>
          <w:szCs w:val="18"/>
        </w:rPr>
      </w:pPr>
      <w:r w:rsidRPr="008E0C7F">
        <w:rPr>
          <w:color w:val="000000"/>
          <w:szCs w:val="18"/>
        </w:rPr>
        <w:t xml:space="preserve">La diferencia entre la </w:t>
      </w:r>
      <w:proofErr w:type="spellStart"/>
      <w:r w:rsidRPr="008E0C7F">
        <w:rPr>
          <w:color w:val="000000"/>
          <w:szCs w:val="18"/>
        </w:rPr>
        <w:t>LRFC</w:t>
      </w:r>
      <w:proofErr w:type="spellEnd"/>
      <w:r w:rsidRPr="008E0C7F">
        <w:rPr>
          <w:color w:val="000000"/>
          <w:szCs w:val="18"/>
        </w:rPr>
        <w:t xml:space="preserve"> y el servicio de validación de clave de </w:t>
      </w:r>
      <w:proofErr w:type="spellStart"/>
      <w:r w:rsidRPr="008E0C7F">
        <w:rPr>
          <w:color w:val="000000"/>
          <w:szCs w:val="18"/>
        </w:rPr>
        <w:t>RFC</w:t>
      </w:r>
      <w:proofErr w:type="spellEnd"/>
      <w:r w:rsidRPr="008E0C7F">
        <w:rPr>
          <w:color w:val="000000"/>
          <w:szCs w:val="18"/>
        </w:rPr>
        <w:t xml:space="preserve"> disponible en el Portal del </w:t>
      </w:r>
      <w:proofErr w:type="spellStart"/>
      <w:r w:rsidRPr="008E0C7F">
        <w:rPr>
          <w:color w:val="000000"/>
          <w:szCs w:val="18"/>
        </w:rPr>
        <w:t>SAT</w:t>
      </w:r>
      <w:proofErr w:type="spellEnd"/>
      <w:r w:rsidRPr="008E0C7F">
        <w:rPr>
          <w:color w:val="000000"/>
          <w:szCs w:val="18"/>
        </w:rPr>
        <w:t xml:space="preserve"> en Internet, es que en la Lista </w:t>
      </w:r>
      <w:proofErr w:type="spellStart"/>
      <w:r w:rsidRPr="008E0C7F">
        <w:rPr>
          <w:color w:val="000000"/>
          <w:szCs w:val="18"/>
        </w:rPr>
        <w:t>RFC</w:t>
      </w:r>
      <w:proofErr w:type="spellEnd"/>
      <w:r w:rsidRPr="008E0C7F">
        <w:rPr>
          <w:color w:val="000000"/>
          <w:szCs w:val="18"/>
        </w:rPr>
        <w:t xml:space="preserve">, si incluye la validación del estatus de la clave </w:t>
      </w:r>
      <w:proofErr w:type="spellStart"/>
      <w:r w:rsidRPr="008E0C7F">
        <w:rPr>
          <w:color w:val="000000"/>
          <w:szCs w:val="18"/>
        </w:rPr>
        <w:t>RFC</w:t>
      </w:r>
      <w:proofErr w:type="spellEnd"/>
      <w:r w:rsidRPr="008E0C7F">
        <w:rPr>
          <w:color w:val="000000"/>
          <w:szCs w:val="18"/>
        </w:rPr>
        <w:t xml:space="preserve">, por lo que las claves </w:t>
      </w:r>
      <w:proofErr w:type="spellStart"/>
      <w:r w:rsidRPr="008E0C7F">
        <w:rPr>
          <w:color w:val="000000"/>
          <w:szCs w:val="18"/>
        </w:rPr>
        <w:t>RFC</w:t>
      </w:r>
      <w:proofErr w:type="spellEnd"/>
      <w:r w:rsidRPr="008E0C7F">
        <w:rPr>
          <w:color w:val="000000"/>
          <w:szCs w:val="18"/>
        </w:rPr>
        <w:t xml:space="preserve"> con estatus de “Cancelado” no pasarán la validación realizada con la Lista </w:t>
      </w:r>
      <w:proofErr w:type="spellStart"/>
      <w:r w:rsidRPr="008E0C7F">
        <w:rPr>
          <w:color w:val="000000"/>
          <w:szCs w:val="18"/>
        </w:rPr>
        <w:t>RFC</w:t>
      </w:r>
      <w:proofErr w:type="spellEnd"/>
      <w:r w:rsidRPr="008E0C7F">
        <w:rPr>
          <w:color w:val="000000"/>
          <w:szCs w:val="18"/>
        </w:rPr>
        <w:t>.</w:t>
      </w:r>
    </w:p>
    <w:p w14:paraId="2CFE4A14" w14:textId="77777777" w:rsidR="00B456E4" w:rsidRPr="008E0C7F" w:rsidRDefault="00B456E4" w:rsidP="00B456E4">
      <w:pPr>
        <w:pStyle w:val="Texto"/>
        <w:numPr>
          <w:ilvl w:val="0"/>
          <w:numId w:val="8"/>
        </w:numPr>
        <w:spacing w:line="230" w:lineRule="exact"/>
        <w:ind w:left="1152" w:hanging="432"/>
        <w:rPr>
          <w:color w:val="000000"/>
          <w:szCs w:val="18"/>
        </w:rPr>
      </w:pPr>
      <w:r w:rsidRPr="008E0C7F">
        <w:rPr>
          <w:color w:val="000000"/>
          <w:szCs w:val="18"/>
        </w:rPr>
        <w:t xml:space="preserve">Si una clave de </w:t>
      </w:r>
      <w:proofErr w:type="spellStart"/>
      <w:r w:rsidRPr="008E0C7F">
        <w:rPr>
          <w:color w:val="000000"/>
          <w:szCs w:val="18"/>
        </w:rPr>
        <w:t>RFC</w:t>
      </w:r>
      <w:proofErr w:type="spellEnd"/>
      <w:r w:rsidRPr="008E0C7F">
        <w:rPr>
          <w:color w:val="000000"/>
          <w:szCs w:val="18"/>
        </w:rPr>
        <w:t xml:space="preserve"> no pasa la validación y se obtiene una validación exitosa en el Portal del </w:t>
      </w:r>
      <w:proofErr w:type="spellStart"/>
      <w:r w:rsidRPr="008E0C7F">
        <w:rPr>
          <w:color w:val="000000"/>
          <w:szCs w:val="18"/>
        </w:rPr>
        <w:t>SAT</w:t>
      </w:r>
      <w:proofErr w:type="spellEnd"/>
      <w:r w:rsidRPr="008E0C7F">
        <w:rPr>
          <w:color w:val="000000"/>
          <w:szCs w:val="18"/>
        </w:rPr>
        <w:t xml:space="preserve"> en Internet, se deberá:</w:t>
      </w:r>
    </w:p>
    <w:p w14:paraId="326CB20A" w14:textId="77777777" w:rsidR="00B456E4" w:rsidRPr="008E0C7F" w:rsidRDefault="00B456E4" w:rsidP="00B456E4">
      <w:pPr>
        <w:pStyle w:val="Texto"/>
        <w:spacing w:line="230" w:lineRule="exact"/>
        <w:ind w:left="2160" w:hanging="432"/>
        <w:rPr>
          <w:color w:val="000000"/>
          <w:szCs w:val="18"/>
        </w:rPr>
      </w:pPr>
      <w:r w:rsidRPr="008E0C7F">
        <w:rPr>
          <w:color w:val="000000"/>
          <w:szCs w:val="18"/>
        </w:rPr>
        <w:t>o</w:t>
      </w:r>
      <w:r w:rsidRPr="008E0C7F">
        <w:rPr>
          <w:color w:val="000000"/>
          <w:szCs w:val="18"/>
        </w:rPr>
        <w:tab/>
        <w:t xml:space="preserve">Verificar la fecha de inscripción en el </w:t>
      </w:r>
      <w:proofErr w:type="spellStart"/>
      <w:r w:rsidRPr="008E0C7F">
        <w:rPr>
          <w:color w:val="000000"/>
          <w:szCs w:val="18"/>
        </w:rPr>
        <w:t>RFC</w:t>
      </w:r>
      <w:proofErr w:type="spellEnd"/>
      <w:r w:rsidRPr="008E0C7F">
        <w:rPr>
          <w:color w:val="000000"/>
          <w:szCs w:val="18"/>
        </w:rPr>
        <w:t xml:space="preserve"> y:</w:t>
      </w:r>
    </w:p>
    <w:p w14:paraId="0EF6FC22" w14:textId="77777777" w:rsidR="00B456E4" w:rsidRPr="008E0C7F" w:rsidRDefault="00B456E4" w:rsidP="00B456E4">
      <w:pPr>
        <w:pStyle w:val="Texto"/>
        <w:spacing w:line="230" w:lineRule="exact"/>
        <w:ind w:left="2160" w:hanging="432"/>
        <w:rPr>
          <w:color w:val="000000"/>
          <w:szCs w:val="18"/>
        </w:rPr>
      </w:pPr>
      <w:r w:rsidRPr="008E0C7F">
        <w:rPr>
          <w:color w:val="000000"/>
          <w:szCs w:val="18"/>
        </w:rPr>
        <w:t>o</w:t>
      </w:r>
      <w:r w:rsidRPr="008E0C7F">
        <w:rPr>
          <w:color w:val="000000"/>
          <w:szCs w:val="18"/>
        </w:rPr>
        <w:tab/>
        <w:t xml:space="preserve">Si es posterior al corte de información de la última Lista </w:t>
      </w:r>
      <w:proofErr w:type="spellStart"/>
      <w:r w:rsidRPr="008E0C7F">
        <w:rPr>
          <w:color w:val="000000"/>
          <w:szCs w:val="18"/>
        </w:rPr>
        <w:t>RFC</w:t>
      </w:r>
      <w:proofErr w:type="spellEnd"/>
      <w:r w:rsidRPr="008E0C7F">
        <w:rPr>
          <w:color w:val="000000"/>
          <w:szCs w:val="18"/>
        </w:rPr>
        <w:t xml:space="preserve"> publicada, es necesario esperar a la siguiente publicación para que se actualice la información.</w:t>
      </w:r>
    </w:p>
    <w:p w14:paraId="3433574E" w14:textId="77777777" w:rsidR="00B456E4" w:rsidRPr="008E0C7F" w:rsidRDefault="00B456E4" w:rsidP="00B456E4">
      <w:pPr>
        <w:pStyle w:val="Texto"/>
        <w:numPr>
          <w:ilvl w:val="0"/>
          <w:numId w:val="9"/>
        </w:numPr>
        <w:spacing w:line="228" w:lineRule="exact"/>
        <w:ind w:left="1152" w:hanging="432"/>
        <w:rPr>
          <w:color w:val="000000"/>
          <w:szCs w:val="18"/>
        </w:rPr>
      </w:pPr>
      <w:r w:rsidRPr="008E0C7F">
        <w:rPr>
          <w:color w:val="000000"/>
          <w:szCs w:val="18"/>
        </w:rPr>
        <w:t xml:space="preserve">El </w:t>
      </w:r>
      <w:proofErr w:type="spellStart"/>
      <w:r w:rsidRPr="008E0C7F">
        <w:rPr>
          <w:color w:val="000000"/>
          <w:szCs w:val="18"/>
        </w:rPr>
        <w:t>SAT</w:t>
      </w:r>
      <w:proofErr w:type="spellEnd"/>
      <w:r w:rsidRPr="008E0C7F">
        <w:rPr>
          <w:color w:val="000000"/>
          <w:szCs w:val="18"/>
        </w:rPr>
        <w:t xml:space="preserve"> publicará un archivo de control junto con los archivos de la </w:t>
      </w:r>
      <w:proofErr w:type="spellStart"/>
      <w:r w:rsidRPr="008E0C7F">
        <w:rPr>
          <w:color w:val="000000"/>
          <w:szCs w:val="18"/>
        </w:rPr>
        <w:t>LRFC</w:t>
      </w:r>
      <w:proofErr w:type="spellEnd"/>
      <w:r w:rsidRPr="008E0C7F">
        <w:rPr>
          <w:color w:val="000000"/>
          <w:szCs w:val="18"/>
        </w:rPr>
        <w:t>, en el cual se identifique el número de archivos que comprende la lista, así como el hash de cada uno de ellos para su verificación.</w:t>
      </w:r>
    </w:p>
    <w:p w14:paraId="30A91298" w14:textId="77777777" w:rsidR="00B456E4" w:rsidRDefault="00B456E4" w:rsidP="00B456E4">
      <w:pPr>
        <w:pStyle w:val="Texto"/>
        <w:numPr>
          <w:ilvl w:val="0"/>
          <w:numId w:val="9"/>
        </w:numPr>
        <w:spacing w:line="228" w:lineRule="exact"/>
        <w:ind w:left="1152" w:hanging="432"/>
        <w:rPr>
          <w:color w:val="000000"/>
          <w:szCs w:val="18"/>
        </w:rPr>
      </w:pPr>
      <w:r w:rsidRPr="008E0C7F">
        <w:rPr>
          <w:color w:val="000000"/>
          <w:szCs w:val="18"/>
        </w:rPr>
        <w:t>La lista deberá ser puesta en operación por parte del proveedor de certificación dentro de la hora posterior a la que se publique en el contenedor.</w:t>
      </w:r>
    </w:p>
    <w:p w14:paraId="613B2117" w14:textId="77777777" w:rsidR="00B456E4" w:rsidRDefault="00B456E4" w:rsidP="00B456E4">
      <w:pPr>
        <w:pStyle w:val="Texto"/>
        <w:spacing w:line="228" w:lineRule="exact"/>
        <w:rPr>
          <w:b/>
          <w:color w:val="000000"/>
          <w:szCs w:val="18"/>
        </w:rPr>
      </w:pPr>
      <w:r w:rsidRPr="008E0C7F">
        <w:rPr>
          <w:b/>
          <w:color w:val="000000"/>
          <w:szCs w:val="18"/>
        </w:rPr>
        <w:t>B. Procedimiento</w:t>
      </w:r>
    </w:p>
    <w:p w14:paraId="34716153" w14:textId="77777777" w:rsidR="00B456E4" w:rsidRDefault="00B456E4" w:rsidP="00B456E4">
      <w:pPr>
        <w:pStyle w:val="Texto"/>
        <w:spacing w:line="228" w:lineRule="exact"/>
        <w:ind w:left="1152" w:hanging="432"/>
        <w:rPr>
          <w:color w:val="000000"/>
          <w:szCs w:val="18"/>
        </w:rPr>
      </w:pPr>
      <w:r w:rsidRPr="008E0C7F">
        <w:rPr>
          <w:color w:val="000000"/>
        </w:rPr>
        <w:t>1.</w:t>
      </w:r>
      <w:r w:rsidRPr="008E0C7F">
        <w:rPr>
          <w:color w:val="000000"/>
        </w:rPr>
        <w:tab/>
      </w:r>
      <w:r w:rsidRPr="008E0C7F">
        <w:rPr>
          <w:color w:val="000000"/>
          <w:szCs w:val="18"/>
        </w:rPr>
        <w:t xml:space="preserve">Acceder al contenedor en la nube compartida por el </w:t>
      </w:r>
      <w:proofErr w:type="spellStart"/>
      <w:r w:rsidRPr="008E0C7F">
        <w:rPr>
          <w:color w:val="000000"/>
          <w:szCs w:val="18"/>
        </w:rPr>
        <w:t>SAT</w:t>
      </w:r>
      <w:proofErr w:type="spellEnd"/>
      <w:r w:rsidRPr="008E0C7F">
        <w:rPr>
          <w:color w:val="000000"/>
          <w:szCs w:val="18"/>
        </w:rPr>
        <w:t xml:space="preserve">, en la que se encuentra la </w:t>
      </w:r>
      <w:proofErr w:type="spellStart"/>
      <w:r w:rsidRPr="008E0C7F">
        <w:rPr>
          <w:color w:val="000000"/>
          <w:szCs w:val="18"/>
        </w:rPr>
        <w:t>LRFC</w:t>
      </w:r>
      <w:proofErr w:type="spellEnd"/>
      <w:r w:rsidRPr="008E0C7F">
        <w:rPr>
          <w:color w:val="000000"/>
          <w:szCs w:val="18"/>
        </w:rPr>
        <w:t>.</w:t>
      </w:r>
    </w:p>
    <w:p w14:paraId="7CAF6B31" w14:textId="77777777" w:rsidR="00B456E4" w:rsidRDefault="00B456E4" w:rsidP="00B456E4">
      <w:pPr>
        <w:pStyle w:val="Texto"/>
        <w:spacing w:line="228" w:lineRule="exact"/>
        <w:ind w:left="1152" w:hanging="432"/>
        <w:rPr>
          <w:color w:val="000000"/>
          <w:szCs w:val="18"/>
        </w:rPr>
      </w:pPr>
      <w:r>
        <w:rPr>
          <w:color w:val="000000"/>
          <w:szCs w:val="18"/>
        </w:rPr>
        <w:tab/>
      </w:r>
      <w:r w:rsidRPr="008E0C7F">
        <w:rPr>
          <w:color w:val="000000"/>
          <w:szCs w:val="18"/>
        </w:rPr>
        <w:t xml:space="preserve">La cuenta de </w:t>
      </w:r>
      <w:proofErr w:type="spellStart"/>
      <w:r w:rsidRPr="008E0C7F">
        <w:rPr>
          <w:color w:val="000000"/>
          <w:szCs w:val="18"/>
        </w:rPr>
        <w:t>storage</w:t>
      </w:r>
      <w:proofErr w:type="spellEnd"/>
      <w:r w:rsidRPr="008E0C7F">
        <w:rPr>
          <w:color w:val="000000"/>
          <w:szCs w:val="18"/>
        </w:rPr>
        <w:t xml:space="preserve"> de </w:t>
      </w:r>
      <w:proofErr w:type="spellStart"/>
      <w:r w:rsidRPr="008E0C7F">
        <w:rPr>
          <w:color w:val="000000"/>
          <w:szCs w:val="18"/>
        </w:rPr>
        <w:t>Azure</w:t>
      </w:r>
      <w:proofErr w:type="spellEnd"/>
      <w:r w:rsidRPr="008E0C7F">
        <w:rPr>
          <w:color w:val="000000"/>
          <w:szCs w:val="18"/>
        </w:rPr>
        <w:t xml:space="preserve"> se denomina: </w:t>
      </w:r>
      <w:proofErr w:type="spellStart"/>
      <w:r w:rsidRPr="008E0C7F">
        <w:rPr>
          <w:color w:val="000000"/>
          <w:szCs w:val="18"/>
        </w:rPr>
        <w:t>cfdisat</w:t>
      </w:r>
      <w:proofErr w:type="spellEnd"/>
    </w:p>
    <w:p w14:paraId="70B01FEC" w14:textId="77777777" w:rsidR="00B456E4" w:rsidRDefault="00B456E4" w:rsidP="00B456E4">
      <w:pPr>
        <w:pStyle w:val="Texto"/>
        <w:spacing w:line="228" w:lineRule="exact"/>
        <w:ind w:left="1152" w:hanging="432"/>
        <w:rPr>
          <w:color w:val="000000"/>
          <w:szCs w:val="18"/>
        </w:rPr>
      </w:pPr>
      <w:r w:rsidRPr="008E0C7F">
        <w:rPr>
          <w:color w:val="000000"/>
          <w:szCs w:val="18"/>
        </w:rPr>
        <w:t>2.</w:t>
      </w:r>
      <w:r w:rsidRPr="008E0C7F">
        <w:rPr>
          <w:color w:val="000000"/>
          <w:szCs w:val="18"/>
        </w:rPr>
        <w:tab/>
        <w:t xml:space="preserve">La forma de consulta/descarga es por medio de un cliente para </w:t>
      </w:r>
      <w:proofErr w:type="spellStart"/>
      <w:r w:rsidRPr="008E0C7F">
        <w:rPr>
          <w:color w:val="000000"/>
          <w:szCs w:val="18"/>
        </w:rPr>
        <w:t>Azure</w:t>
      </w:r>
      <w:proofErr w:type="spellEnd"/>
      <w:r w:rsidRPr="008E0C7F">
        <w:rPr>
          <w:color w:val="000000"/>
          <w:szCs w:val="18"/>
        </w:rPr>
        <w:t xml:space="preserve"> Blob Storage.</w:t>
      </w:r>
    </w:p>
    <w:p w14:paraId="2FC59AF2" w14:textId="77777777" w:rsidR="00B456E4" w:rsidRPr="008E0C7F" w:rsidRDefault="00B456E4" w:rsidP="00B456E4">
      <w:pPr>
        <w:pStyle w:val="Texto"/>
        <w:spacing w:line="228" w:lineRule="exact"/>
        <w:ind w:left="1152" w:hanging="432"/>
        <w:rPr>
          <w:color w:val="000000"/>
          <w:szCs w:val="18"/>
        </w:rPr>
      </w:pPr>
      <w:r w:rsidRPr="008E0C7F">
        <w:rPr>
          <w:color w:val="000000"/>
          <w:szCs w:val="18"/>
        </w:rPr>
        <w:t>3.</w:t>
      </w:r>
      <w:r w:rsidRPr="008E0C7F">
        <w:rPr>
          <w:color w:val="000000"/>
          <w:szCs w:val="18"/>
        </w:rPr>
        <w:tab/>
        <w:t xml:space="preserve">Descargar el archivo con la Lista </w:t>
      </w:r>
      <w:proofErr w:type="spellStart"/>
      <w:r w:rsidRPr="008E0C7F">
        <w:rPr>
          <w:color w:val="000000"/>
          <w:szCs w:val="18"/>
        </w:rPr>
        <w:t>RFC</w:t>
      </w:r>
      <w:proofErr w:type="spellEnd"/>
      <w:r w:rsidRPr="008E0C7F">
        <w:rPr>
          <w:color w:val="000000"/>
          <w:szCs w:val="18"/>
        </w:rPr>
        <w:t xml:space="preserve"> del día, en su caso la más reciente.</w:t>
      </w:r>
    </w:p>
    <w:p w14:paraId="4AD5F348" w14:textId="77777777" w:rsidR="00B456E4" w:rsidRPr="008E0C7F" w:rsidRDefault="00B456E4" w:rsidP="00B456E4">
      <w:pPr>
        <w:pStyle w:val="Texto"/>
        <w:spacing w:line="228" w:lineRule="exact"/>
        <w:ind w:left="1152" w:hanging="432"/>
        <w:rPr>
          <w:color w:val="000000"/>
          <w:szCs w:val="18"/>
        </w:rPr>
      </w:pPr>
      <w:r w:rsidRPr="008E0C7F">
        <w:rPr>
          <w:color w:val="000000"/>
          <w:szCs w:val="18"/>
        </w:rPr>
        <w:t>4.</w:t>
      </w:r>
      <w:r w:rsidRPr="008E0C7F">
        <w:rPr>
          <w:color w:val="000000"/>
          <w:szCs w:val="18"/>
        </w:rPr>
        <w:tab/>
      </w:r>
      <w:proofErr w:type="spellStart"/>
      <w:r w:rsidRPr="008E0C7F">
        <w:rPr>
          <w:color w:val="000000"/>
          <w:szCs w:val="18"/>
        </w:rPr>
        <w:t>Desencriptar</w:t>
      </w:r>
      <w:proofErr w:type="spellEnd"/>
      <w:r w:rsidRPr="008E0C7F">
        <w:rPr>
          <w:color w:val="000000"/>
          <w:szCs w:val="18"/>
        </w:rPr>
        <w:t xml:space="preserve"> el archivo con la clave del certificado de sello digital que le fue otorgado por el </w:t>
      </w:r>
      <w:proofErr w:type="spellStart"/>
      <w:r w:rsidRPr="008E0C7F">
        <w:rPr>
          <w:color w:val="000000"/>
          <w:szCs w:val="18"/>
        </w:rPr>
        <w:t>SAT</w:t>
      </w:r>
      <w:proofErr w:type="spellEnd"/>
      <w:r w:rsidRPr="008E0C7F">
        <w:rPr>
          <w:color w:val="000000"/>
          <w:szCs w:val="18"/>
        </w:rPr>
        <w:t>.</w:t>
      </w:r>
    </w:p>
    <w:p w14:paraId="0CE2E1EF" w14:textId="77777777" w:rsidR="00B456E4" w:rsidRDefault="00B456E4" w:rsidP="00B456E4">
      <w:pPr>
        <w:pStyle w:val="Texto"/>
        <w:spacing w:line="228" w:lineRule="exact"/>
        <w:ind w:left="1152" w:hanging="432"/>
        <w:rPr>
          <w:color w:val="000000"/>
          <w:szCs w:val="18"/>
        </w:rPr>
      </w:pPr>
      <w:r w:rsidRPr="008E0C7F">
        <w:rPr>
          <w:color w:val="000000"/>
          <w:szCs w:val="18"/>
        </w:rPr>
        <w:t>5.</w:t>
      </w:r>
      <w:r w:rsidRPr="008E0C7F">
        <w:rPr>
          <w:color w:val="000000"/>
          <w:szCs w:val="18"/>
        </w:rPr>
        <w:tab/>
        <w:t xml:space="preserve">Actualizar los sistemas de validación con el insumo de la Lista </w:t>
      </w:r>
      <w:proofErr w:type="spellStart"/>
      <w:r w:rsidRPr="008E0C7F">
        <w:rPr>
          <w:color w:val="000000"/>
          <w:szCs w:val="18"/>
        </w:rPr>
        <w:t>RFC</w:t>
      </w:r>
      <w:proofErr w:type="spellEnd"/>
      <w:r w:rsidRPr="008E0C7F">
        <w:rPr>
          <w:color w:val="000000"/>
          <w:szCs w:val="18"/>
        </w:rPr>
        <w:t>.</w:t>
      </w:r>
    </w:p>
    <w:p w14:paraId="770239F4" w14:textId="77777777" w:rsidR="00B456E4" w:rsidRDefault="00B456E4" w:rsidP="00B456E4">
      <w:pPr>
        <w:pStyle w:val="Texto"/>
        <w:spacing w:line="228" w:lineRule="exact"/>
        <w:ind w:left="1152" w:hanging="432"/>
        <w:rPr>
          <w:color w:val="000000"/>
          <w:szCs w:val="18"/>
        </w:rPr>
      </w:pPr>
      <w:r w:rsidRPr="008E0C7F">
        <w:rPr>
          <w:color w:val="000000"/>
          <w:szCs w:val="18"/>
        </w:rPr>
        <w:t>6.</w:t>
      </w:r>
      <w:r w:rsidRPr="008E0C7F">
        <w:rPr>
          <w:color w:val="000000"/>
          <w:szCs w:val="18"/>
        </w:rPr>
        <w:tab/>
        <w:t xml:space="preserve">Realizar las validaciones que se realizan con el insumo de la Lista </w:t>
      </w:r>
      <w:proofErr w:type="spellStart"/>
      <w:r w:rsidRPr="008E0C7F">
        <w:rPr>
          <w:color w:val="000000"/>
          <w:szCs w:val="18"/>
        </w:rPr>
        <w:t>RFC</w:t>
      </w:r>
      <w:proofErr w:type="spellEnd"/>
      <w:r w:rsidRPr="008E0C7F">
        <w:rPr>
          <w:color w:val="000000"/>
          <w:szCs w:val="18"/>
        </w:rPr>
        <w:t>.</w:t>
      </w:r>
    </w:p>
    <w:p w14:paraId="2B764552" w14:textId="77777777" w:rsidR="00B456E4" w:rsidRDefault="00B456E4" w:rsidP="00B456E4">
      <w:pPr>
        <w:pStyle w:val="Texto"/>
        <w:spacing w:line="228" w:lineRule="exact"/>
        <w:ind w:left="1152" w:hanging="432"/>
        <w:rPr>
          <w:color w:val="000000"/>
          <w:szCs w:val="18"/>
        </w:rPr>
      </w:pPr>
      <w:r w:rsidRPr="008E0C7F">
        <w:rPr>
          <w:color w:val="000000"/>
          <w:szCs w:val="18"/>
        </w:rPr>
        <w:t>7.</w:t>
      </w:r>
      <w:r w:rsidRPr="008E0C7F">
        <w:rPr>
          <w:color w:val="000000"/>
          <w:szCs w:val="18"/>
        </w:rPr>
        <w:tab/>
        <w:t xml:space="preserve">Resguardar las Lista </w:t>
      </w:r>
      <w:proofErr w:type="spellStart"/>
      <w:r w:rsidRPr="008E0C7F">
        <w:rPr>
          <w:color w:val="000000"/>
          <w:szCs w:val="18"/>
        </w:rPr>
        <w:t>RFC</w:t>
      </w:r>
      <w:proofErr w:type="spellEnd"/>
      <w:r w:rsidRPr="008E0C7F">
        <w:rPr>
          <w:color w:val="000000"/>
          <w:szCs w:val="18"/>
        </w:rPr>
        <w:t xml:space="preserve"> de las consultas realizadas.</w:t>
      </w:r>
    </w:p>
    <w:p w14:paraId="734E220B" w14:textId="77777777" w:rsidR="00B456E4" w:rsidRDefault="00B456E4" w:rsidP="00B456E4">
      <w:pPr>
        <w:pStyle w:val="ROMANOS"/>
        <w:spacing w:line="228" w:lineRule="exact"/>
      </w:pPr>
      <w:r>
        <w:tab/>
      </w:r>
      <w:r w:rsidRPr="008E0C7F">
        <w:t xml:space="preserve">Cabe señalar que el cliente para </w:t>
      </w:r>
      <w:proofErr w:type="spellStart"/>
      <w:r w:rsidRPr="008E0C7F">
        <w:t>Azure</w:t>
      </w:r>
      <w:proofErr w:type="spellEnd"/>
      <w:r w:rsidRPr="008E0C7F">
        <w:t xml:space="preserve"> Blob Storage, se notifica vía correo electrónico por única ocasión a los proveedores de certificación de </w:t>
      </w:r>
      <w:proofErr w:type="spellStart"/>
      <w:r w:rsidRPr="008E0C7F">
        <w:t>CFDI</w:t>
      </w:r>
      <w:proofErr w:type="spellEnd"/>
      <w:r w:rsidRPr="008E0C7F">
        <w:t>, cuando obtienen la autorización a efecto de que configuren sus servicios.</w:t>
      </w:r>
    </w:p>
    <w:p w14:paraId="177CF63C" w14:textId="77777777" w:rsidR="00B456E4" w:rsidRDefault="00B456E4" w:rsidP="00B456E4">
      <w:pPr>
        <w:pStyle w:val="Texto"/>
        <w:spacing w:line="228" w:lineRule="exact"/>
        <w:rPr>
          <w:b/>
        </w:rPr>
      </w:pPr>
      <w:r>
        <w:rPr>
          <w:b/>
          <w:color w:val="000000"/>
          <w:szCs w:val="18"/>
        </w:rPr>
        <w:t>C.</w:t>
      </w:r>
      <w:r>
        <w:rPr>
          <w:b/>
          <w:color w:val="000000"/>
          <w:szCs w:val="18"/>
        </w:rPr>
        <w:tab/>
      </w:r>
      <w:r w:rsidRPr="008E0C7F">
        <w:rPr>
          <w:b/>
          <w:color w:val="000000"/>
          <w:szCs w:val="18"/>
        </w:rPr>
        <w:t xml:space="preserve">Integración de la </w:t>
      </w:r>
      <w:proofErr w:type="spellStart"/>
      <w:r w:rsidRPr="008E0C7F">
        <w:rPr>
          <w:b/>
          <w:color w:val="000000"/>
          <w:szCs w:val="18"/>
        </w:rPr>
        <w:t>LRFC</w:t>
      </w:r>
      <w:proofErr w:type="spellEnd"/>
      <w:r w:rsidRPr="008E0C7F">
        <w:rPr>
          <w:b/>
          <w:color w:val="000000"/>
          <w:szCs w:val="18"/>
        </w:rPr>
        <w:t xml:space="preserve"> y aplicación de validaciones</w:t>
      </w:r>
    </w:p>
    <w:p w14:paraId="2FFF278D" w14:textId="77777777" w:rsidR="00B456E4" w:rsidRPr="008E0C7F" w:rsidRDefault="00B456E4" w:rsidP="00B456E4">
      <w:pPr>
        <w:pStyle w:val="Texto"/>
        <w:spacing w:line="228" w:lineRule="exact"/>
        <w:rPr>
          <w:szCs w:val="18"/>
        </w:rPr>
      </w:pPr>
      <w:r>
        <w:rPr>
          <w:szCs w:val="18"/>
        </w:rPr>
        <w:tab/>
      </w:r>
      <w:r w:rsidRPr="008E0C7F">
        <w:rPr>
          <w:szCs w:val="18"/>
        </w:rPr>
        <w:t xml:space="preserve">La </w:t>
      </w:r>
      <w:proofErr w:type="spellStart"/>
      <w:r w:rsidRPr="008E0C7F">
        <w:rPr>
          <w:szCs w:val="18"/>
        </w:rPr>
        <w:t>LRFC</w:t>
      </w:r>
      <w:proofErr w:type="spellEnd"/>
      <w:r w:rsidRPr="008E0C7F">
        <w:rPr>
          <w:szCs w:val="18"/>
        </w:rPr>
        <w:t xml:space="preserve"> se integra con 3 </w:t>
      </w:r>
      <w:r w:rsidRPr="008E0C7F">
        <w:rPr>
          <w:color w:val="000000"/>
          <w:szCs w:val="18"/>
        </w:rPr>
        <w:t xml:space="preserve">datos o </w:t>
      </w:r>
      <w:r w:rsidRPr="008E0C7F">
        <w:rPr>
          <w:szCs w:val="18"/>
        </w:rPr>
        <w:t>campos:</w:t>
      </w:r>
    </w:p>
    <w:p w14:paraId="6A9D1833" w14:textId="77777777" w:rsidR="00B456E4" w:rsidRDefault="00B456E4" w:rsidP="00B456E4">
      <w:pPr>
        <w:pStyle w:val="Texto"/>
        <w:spacing w:line="228" w:lineRule="exact"/>
        <w:ind w:left="1152" w:hanging="432"/>
        <w:rPr>
          <w:color w:val="000000"/>
          <w:szCs w:val="18"/>
        </w:rPr>
      </w:pPr>
      <w:r w:rsidRPr="008E0C7F">
        <w:rPr>
          <w:szCs w:val="18"/>
        </w:rPr>
        <w:t>1.</w:t>
      </w:r>
      <w:r w:rsidRPr="008E0C7F">
        <w:rPr>
          <w:szCs w:val="18"/>
        </w:rPr>
        <w:tab/>
      </w:r>
      <w:proofErr w:type="spellStart"/>
      <w:r w:rsidRPr="008E0C7F">
        <w:rPr>
          <w:szCs w:val="18"/>
        </w:rPr>
        <w:t>RFC</w:t>
      </w:r>
      <w:proofErr w:type="spellEnd"/>
      <w:r w:rsidRPr="008E0C7F">
        <w:rPr>
          <w:szCs w:val="18"/>
        </w:rPr>
        <w:t xml:space="preserve"> del emisor.- Este campo contiene la clave de </w:t>
      </w:r>
      <w:proofErr w:type="spellStart"/>
      <w:r w:rsidRPr="008E0C7F">
        <w:rPr>
          <w:szCs w:val="18"/>
        </w:rPr>
        <w:t>RFC</w:t>
      </w:r>
      <w:proofErr w:type="spellEnd"/>
      <w:r w:rsidRPr="008E0C7F">
        <w:rPr>
          <w:szCs w:val="18"/>
        </w:rPr>
        <w:t xml:space="preserve"> del receptor del </w:t>
      </w:r>
      <w:proofErr w:type="spellStart"/>
      <w:r w:rsidRPr="008E0C7F">
        <w:rPr>
          <w:szCs w:val="18"/>
        </w:rPr>
        <w:t>CFDI</w:t>
      </w:r>
      <w:proofErr w:type="spellEnd"/>
      <w:r w:rsidRPr="008E0C7F">
        <w:rPr>
          <w:szCs w:val="18"/>
        </w:rPr>
        <w:t xml:space="preserve"> y se integra de una </w:t>
      </w:r>
      <w:r w:rsidRPr="008E0C7F">
        <w:rPr>
          <w:color w:val="000000"/>
          <w:szCs w:val="18"/>
        </w:rPr>
        <w:t xml:space="preserve">cadena alfanumérica de </w:t>
      </w:r>
      <w:r w:rsidRPr="008E0C7F">
        <w:rPr>
          <w:szCs w:val="18"/>
        </w:rPr>
        <w:t>12 o 13 posiciones</w:t>
      </w:r>
      <w:r w:rsidRPr="008E0C7F">
        <w:rPr>
          <w:color w:val="000000"/>
          <w:szCs w:val="18"/>
        </w:rPr>
        <w:t>, este dato se utiliza para realizar la validación al atributo “</w:t>
      </w:r>
      <w:proofErr w:type="spellStart"/>
      <w:r w:rsidRPr="008E0C7F">
        <w:rPr>
          <w:color w:val="000000"/>
          <w:szCs w:val="18"/>
        </w:rPr>
        <w:t>Rfc</w:t>
      </w:r>
      <w:proofErr w:type="spellEnd"/>
      <w:r w:rsidRPr="008E0C7F">
        <w:rPr>
          <w:color w:val="000000"/>
          <w:szCs w:val="18"/>
        </w:rPr>
        <w:t xml:space="preserve">” del nodo receptor del estándar tecnológico de la factura Anexo 20, consistente en </w:t>
      </w:r>
      <w:r w:rsidRPr="008E0C7F">
        <w:rPr>
          <w:color w:val="000000"/>
          <w:szCs w:val="18"/>
        </w:rPr>
        <w:lastRenderedPageBreak/>
        <w:t>precisar la Clave del Registro Federal de Contribuyentes correspondiente al contribuyente receptor del comprobante.</w:t>
      </w:r>
    </w:p>
    <w:p w14:paraId="27B63D69" w14:textId="77777777" w:rsidR="00B456E4" w:rsidRPr="008E0C7F" w:rsidRDefault="00B456E4" w:rsidP="00B456E4">
      <w:pPr>
        <w:pStyle w:val="Texto"/>
        <w:spacing w:line="228" w:lineRule="exact"/>
        <w:ind w:left="1152" w:hanging="432"/>
        <w:rPr>
          <w:szCs w:val="18"/>
        </w:rPr>
      </w:pPr>
      <w:r w:rsidRPr="008E0C7F">
        <w:rPr>
          <w:color w:val="000000"/>
          <w:szCs w:val="18"/>
        </w:rPr>
        <w:t>2.</w:t>
      </w:r>
      <w:r w:rsidRPr="008E0C7F">
        <w:rPr>
          <w:color w:val="000000"/>
          <w:szCs w:val="18"/>
        </w:rPr>
        <w:tab/>
        <w:t xml:space="preserve">Marca </w:t>
      </w:r>
      <w:r w:rsidRPr="008E0C7F">
        <w:rPr>
          <w:szCs w:val="18"/>
        </w:rPr>
        <w:t>de</w:t>
      </w:r>
      <w:r w:rsidRPr="008E0C7F">
        <w:rPr>
          <w:color w:val="000000"/>
          <w:szCs w:val="18"/>
        </w:rPr>
        <w:t xml:space="preserve"> unidad adherida al</w:t>
      </w:r>
      <w:r w:rsidRPr="008E0C7F">
        <w:rPr>
          <w:szCs w:val="18"/>
        </w:rPr>
        <w:t xml:space="preserve"> Sistema Nacional de Coordinación Fiscal, este campo contiene dos valores binarios conforme a lo siguiente:</w:t>
      </w:r>
    </w:p>
    <w:p w14:paraId="155EB9AB" w14:textId="77777777" w:rsidR="00B456E4" w:rsidRPr="008E0C7F" w:rsidRDefault="00B456E4" w:rsidP="00B456E4">
      <w:pPr>
        <w:pStyle w:val="Texto"/>
        <w:numPr>
          <w:ilvl w:val="0"/>
          <w:numId w:val="10"/>
        </w:numPr>
        <w:spacing w:line="228" w:lineRule="exact"/>
        <w:ind w:left="1872" w:hanging="432"/>
        <w:rPr>
          <w:szCs w:val="18"/>
        </w:rPr>
      </w:pPr>
      <w:r w:rsidRPr="008E0C7F">
        <w:rPr>
          <w:color w:val="000000"/>
          <w:szCs w:val="18"/>
        </w:rPr>
        <w:t xml:space="preserve">Valor </w:t>
      </w:r>
      <w:r w:rsidRPr="008E0C7F">
        <w:rPr>
          <w:szCs w:val="18"/>
        </w:rPr>
        <w:t xml:space="preserve">0 = </w:t>
      </w:r>
      <w:r w:rsidRPr="008E0C7F">
        <w:rPr>
          <w:color w:val="000000"/>
          <w:szCs w:val="18"/>
        </w:rPr>
        <w:t>El emisor n</w:t>
      </w:r>
      <w:r w:rsidRPr="008E0C7F">
        <w:rPr>
          <w:szCs w:val="18"/>
        </w:rPr>
        <w:t xml:space="preserve">o </w:t>
      </w:r>
      <w:r w:rsidRPr="008E0C7F">
        <w:rPr>
          <w:color w:val="000000"/>
          <w:szCs w:val="18"/>
        </w:rPr>
        <w:t xml:space="preserve">es una unidad adherida al </w:t>
      </w:r>
      <w:r w:rsidRPr="008E0C7F">
        <w:rPr>
          <w:szCs w:val="18"/>
        </w:rPr>
        <w:t>Sistema Nacional de Coordinación Fiscal.</w:t>
      </w:r>
    </w:p>
    <w:p w14:paraId="6E058466" w14:textId="77777777" w:rsidR="00B456E4" w:rsidRPr="008E0C7F" w:rsidRDefault="00B456E4" w:rsidP="00B456E4">
      <w:pPr>
        <w:pStyle w:val="Texto"/>
        <w:numPr>
          <w:ilvl w:val="0"/>
          <w:numId w:val="10"/>
        </w:numPr>
        <w:spacing w:line="228" w:lineRule="exact"/>
        <w:ind w:left="1872" w:hanging="432"/>
        <w:rPr>
          <w:szCs w:val="18"/>
        </w:rPr>
      </w:pPr>
      <w:r w:rsidRPr="008E0C7F">
        <w:rPr>
          <w:color w:val="000000"/>
          <w:szCs w:val="18"/>
        </w:rPr>
        <w:t>Valor</w:t>
      </w:r>
      <w:r w:rsidRPr="008E0C7F">
        <w:rPr>
          <w:szCs w:val="18"/>
        </w:rPr>
        <w:t xml:space="preserve"> 1 = </w:t>
      </w:r>
      <w:r w:rsidRPr="008E0C7F">
        <w:rPr>
          <w:color w:val="000000"/>
          <w:szCs w:val="18"/>
        </w:rPr>
        <w:t xml:space="preserve">El emisor es una unidad adherida del </w:t>
      </w:r>
      <w:r w:rsidRPr="008E0C7F">
        <w:rPr>
          <w:szCs w:val="18"/>
        </w:rPr>
        <w:t>Sistema Nacional de Coordinación Fiscal.</w:t>
      </w:r>
    </w:p>
    <w:p w14:paraId="64B52E7F" w14:textId="77777777" w:rsidR="00B456E4" w:rsidRDefault="00B456E4" w:rsidP="00B456E4">
      <w:pPr>
        <w:pStyle w:val="Texto"/>
        <w:spacing w:line="228" w:lineRule="exact"/>
        <w:ind w:left="1152" w:hanging="432"/>
        <w:rPr>
          <w:color w:val="000000"/>
          <w:szCs w:val="18"/>
        </w:rPr>
      </w:pPr>
      <w:r>
        <w:rPr>
          <w:color w:val="000000"/>
          <w:szCs w:val="18"/>
        </w:rPr>
        <w:tab/>
      </w:r>
      <w:r w:rsidRPr="008E0C7F">
        <w:rPr>
          <w:color w:val="000000"/>
          <w:szCs w:val="18"/>
        </w:rPr>
        <w:t xml:space="preserve">La información contenida en este campo se utiliza cuando se certifica un </w:t>
      </w:r>
      <w:proofErr w:type="spellStart"/>
      <w:r w:rsidRPr="008E0C7F">
        <w:rPr>
          <w:color w:val="000000"/>
          <w:szCs w:val="18"/>
        </w:rPr>
        <w:t>CFDI</w:t>
      </w:r>
      <w:proofErr w:type="spellEnd"/>
      <w:r w:rsidRPr="008E0C7F">
        <w:rPr>
          <w:color w:val="000000"/>
          <w:szCs w:val="18"/>
        </w:rPr>
        <w:t xml:space="preserve"> de tipo nómina para realizar la validación consistente en: Si el atributo “</w:t>
      </w:r>
      <w:proofErr w:type="spellStart"/>
      <w:r w:rsidRPr="008E0C7F">
        <w:rPr>
          <w:color w:val="000000"/>
          <w:szCs w:val="18"/>
        </w:rPr>
        <w:t>Rfc</w:t>
      </w:r>
      <w:proofErr w:type="spellEnd"/>
      <w:r w:rsidRPr="008E0C7F">
        <w:rPr>
          <w:color w:val="000000"/>
          <w:szCs w:val="18"/>
        </w:rPr>
        <w:t xml:space="preserve">” del emisor contiene la marca de unidad adherida al Sistema Nacional de Coordinación Fiscal, con valor “1”, el </w:t>
      </w:r>
      <w:proofErr w:type="spellStart"/>
      <w:r w:rsidRPr="008E0C7F">
        <w:rPr>
          <w:color w:val="000000"/>
          <w:szCs w:val="18"/>
        </w:rPr>
        <w:t>Elemento:EntidadSNCF</w:t>
      </w:r>
      <w:proofErr w:type="spellEnd"/>
      <w:r w:rsidRPr="008E0C7F">
        <w:rPr>
          <w:color w:val="000000"/>
          <w:szCs w:val="18"/>
        </w:rPr>
        <w:t xml:space="preserve"> del complemento nómina, debe existir y en otro caso, no debe existir.</w:t>
      </w:r>
    </w:p>
    <w:p w14:paraId="15C59847" w14:textId="77777777" w:rsidR="00B456E4" w:rsidRPr="008E0C7F" w:rsidRDefault="00B456E4" w:rsidP="00B456E4">
      <w:pPr>
        <w:pStyle w:val="Texto"/>
        <w:spacing w:line="228" w:lineRule="exact"/>
        <w:ind w:left="1152" w:hanging="432"/>
        <w:rPr>
          <w:szCs w:val="18"/>
        </w:rPr>
      </w:pPr>
      <w:r w:rsidRPr="008E0C7F">
        <w:rPr>
          <w:szCs w:val="18"/>
        </w:rPr>
        <w:t>3.</w:t>
      </w:r>
      <w:r w:rsidRPr="008E0C7F">
        <w:rPr>
          <w:szCs w:val="18"/>
        </w:rPr>
        <w:tab/>
        <w:t>Marca de Subcontratación</w:t>
      </w:r>
      <w:r w:rsidRPr="008E0C7F">
        <w:rPr>
          <w:color w:val="000000"/>
          <w:szCs w:val="18"/>
        </w:rPr>
        <w:t>. E</w:t>
      </w:r>
      <w:r w:rsidRPr="008E0C7F">
        <w:rPr>
          <w:szCs w:val="18"/>
        </w:rPr>
        <w:t>l emisor presta servicios de subcontratación de nómina</w:t>
      </w:r>
      <w:r w:rsidRPr="008E0C7F">
        <w:rPr>
          <w:color w:val="000000"/>
          <w:szCs w:val="18"/>
        </w:rPr>
        <w:t xml:space="preserve"> (valor binario).</w:t>
      </w:r>
    </w:p>
    <w:p w14:paraId="586FA2F9" w14:textId="77777777" w:rsidR="00B456E4" w:rsidRPr="008E0C7F" w:rsidRDefault="00B456E4" w:rsidP="00B456E4">
      <w:pPr>
        <w:pStyle w:val="Texto"/>
        <w:numPr>
          <w:ilvl w:val="0"/>
          <w:numId w:val="11"/>
        </w:numPr>
        <w:spacing w:line="228" w:lineRule="exact"/>
        <w:ind w:left="1872" w:hanging="432"/>
        <w:rPr>
          <w:szCs w:val="18"/>
        </w:rPr>
      </w:pPr>
      <w:r w:rsidRPr="008E0C7F">
        <w:rPr>
          <w:szCs w:val="18"/>
        </w:rPr>
        <w:t xml:space="preserve">Marca binaria 0 = </w:t>
      </w:r>
      <w:r w:rsidRPr="008E0C7F">
        <w:rPr>
          <w:color w:val="000000"/>
          <w:szCs w:val="18"/>
        </w:rPr>
        <w:t>N</w:t>
      </w:r>
      <w:r w:rsidRPr="008E0C7F">
        <w:rPr>
          <w:szCs w:val="18"/>
        </w:rPr>
        <w:t>o se encuentra en el padrón de subcontratación</w:t>
      </w:r>
    </w:p>
    <w:p w14:paraId="4DCC19BA" w14:textId="77777777" w:rsidR="00B456E4" w:rsidRDefault="00B456E4" w:rsidP="00B456E4">
      <w:pPr>
        <w:pStyle w:val="Texto"/>
        <w:numPr>
          <w:ilvl w:val="0"/>
          <w:numId w:val="11"/>
        </w:numPr>
        <w:spacing w:line="228" w:lineRule="exact"/>
        <w:ind w:left="1872" w:hanging="432"/>
        <w:rPr>
          <w:szCs w:val="18"/>
        </w:rPr>
      </w:pPr>
      <w:r w:rsidRPr="008E0C7F">
        <w:rPr>
          <w:szCs w:val="18"/>
        </w:rPr>
        <w:t xml:space="preserve">Marca binaria 1 = </w:t>
      </w:r>
      <w:r w:rsidRPr="008E0C7F">
        <w:rPr>
          <w:color w:val="000000"/>
          <w:szCs w:val="18"/>
        </w:rPr>
        <w:t>S</w:t>
      </w:r>
      <w:r w:rsidRPr="008E0C7F">
        <w:rPr>
          <w:szCs w:val="18"/>
        </w:rPr>
        <w:t>e encuentra en el padrón de subcontratación</w:t>
      </w:r>
    </w:p>
    <w:p w14:paraId="2A03C44C" w14:textId="77777777" w:rsidR="00B456E4" w:rsidRDefault="00B456E4" w:rsidP="00B456E4">
      <w:pPr>
        <w:pStyle w:val="Texto"/>
        <w:spacing w:line="228" w:lineRule="exact"/>
        <w:ind w:left="1152" w:hanging="432"/>
        <w:rPr>
          <w:color w:val="000000"/>
          <w:szCs w:val="18"/>
        </w:rPr>
      </w:pPr>
      <w:r>
        <w:rPr>
          <w:color w:val="000000"/>
          <w:szCs w:val="18"/>
        </w:rPr>
        <w:tab/>
      </w:r>
      <w:r w:rsidRPr="008E0C7F">
        <w:rPr>
          <w:color w:val="000000"/>
          <w:szCs w:val="18"/>
        </w:rPr>
        <w:t xml:space="preserve">La información contenida en este campo se utiliza cuando se certifica un </w:t>
      </w:r>
      <w:proofErr w:type="spellStart"/>
      <w:r w:rsidRPr="008E0C7F">
        <w:rPr>
          <w:color w:val="000000"/>
          <w:szCs w:val="18"/>
        </w:rPr>
        <w:t>CFDI</w:t>
      </w:r>
      <w:proofErr w:type="spellEnd"/>
      <w:r w:rsidRPr="008E0C7F">
        <w:rPr>
          <w:color w:val="000000"/>
          <w:szCs w:val="18"/>
        </w:rPr>
        <w:t xml:space="preserve"> de tipo nómina para realizar la validación consistente en: Si el </w:t>
      </w:r>
      <w:proofErr w:type="spellStart"/>
      <w:r w:rsidRPr="008E0C7F">
        <w:rPr>
          <w:color w:val="000000"/>
          <w:szCs w:val="18"/>
        </w:rPr>
        <w:t>RFC</w:t>
      </w:r>
      <w:proofErr w:type="spellEnd"/>
      <w:r w:rsidRPr="008E0C7F">
        <w:rPr>
          <w:color w:val="000000"/>
          <w:szCs w:val="18"/>
        </w:rPr>
        <w:t xml:space="preserve"> se encuentra registrado en el listado de </w:t>
      </w:r>
      <w:proofErr w:type="spellStart"/>
      <w:r w:rsidRPr="008E0C7F">
        <w:rPr>
          <w:color w:val="000000"/>
          <w:szCs w:val="18"/>
        </w:rPr>
        <w:t>RFC</w:t>
      </w:r>
      <w:proofErr w:type="spellEnd"/>
      <w:r w:rsidRPr="008E0C7F">
        <w:rPr>
          <w:color w:val="000000"/>
          <w:szCs w:val="18"/>
        </w:rPr>
        <w:t xml:space="preserve"> inscritos no cancelados en el </w:t>
      </w:r>
      <w:proofErr w:type="spellStart"/>
      <w:r w:rsidRPr="008E0C7F">
        <w:rPr>
          <w:color w:val="000000"/>
          <w:szCs w:val="18"/>
        </w:rPr>
        <w:t>SAT</w:t>
      </w:r>
      <w:proofErr w:type="spellEnd"/>
      <w:r w:rsidRPr="008E0C7F">
        <w:rPr>
          <w:color w:val="000000"/>
          <w:szCs w:val="18"/>
        </w:rPr>
        <w:t xml:space="preserve"> (</w:t>
      </w:r>
      <w:proofErr w:type="spellStart"/>
      <w:r w:rsidRPr="008E0C7F">
        <w:rPr>
          <w:color w:val="000000"/>
          <w:szCs w:val="18"/>
        </w:rPr>
        <w:t>LRFC</w:t>
      </w:r>
      <w:proofErr w:type="spellEnd"/>
      <w:r w:rsidRPr="008E0C7F">
        <w:rPr>
          <w:color w:val="000000"/>
          <w:szCs w:val="18"/>
        </w:rPr>
        <w:t>) con marca de subcontrataciones debe registrar el nodo “</w:t>
      </w:r>
      <w:proofErr w:type="spellStart"/>
      <w:r w:rsidRPr="008E0C7F">
        <w:rPr>
          <w:color w:val="000000"/>
          <w:szCs w:val="18"/>
        </w:rPr>
        <w:t>Subcontratacion</w:t>
      </w:r>
      <w:proofErr w:type="spellEnd"/>
      <w:r w:rsidRPr="008E0C7F">
        <w:rPr>
          <w:color w:val="000000"/>
          <w:szCs w:val="18"/>
        </w:rPr>
        <w:t>”.</w:t>
      </w:r>
    </w:p>
    <w:p w14:paraId="6D8E5546" w14:textId="77777777" w:rsidR="00B456E4" w:rsidRPr="008E0C7F" w:rsidRDefault="00B456E4" w:rsidP="00B456E4">
      <w:pPr>
        <w:pStyle w:val="Texto"/>
        <w:spacing w:line="228" w:lineRule="exact"/>
        <w:ind w:left="1152" w:hanging="432"/>
        <w:rPr>
          <w:szCs w:val="18"/>
        </w:rPr>
      </w:pPr>
      <w:r w:rsidRPr="008E0C7F">
        <w:rPr>
          <w:szCs w:val="18"/>
        </w:rPr>
        <w:t>La información se registra de la siguiente manera:</w:t>
      </w:r>
    </w:p>
    <w:p w14:paraId="086A4B14" w14:textId="77777777" w:rsidR="00B456E4" w:rsidRPr="008E0C7F" w:rsidRDefault="00B456E4" w:rsidP="00B456E4">
      <w:pPr>
        <w:pStyle w:val="Texto"/>
        <w:spacing w:line="228" w:lineRule="exact"/>
        <w:ind w:left="1152" w:firstLine="0"/>
        <w:rPr>
          <w:szCs w:val="18"/>
          <w:lang w:val="es-ES_tradnl"/>
        </w:rPr>
      </w:pPr>
      <w:proofErr w:type="spellStart"/>
      <w:r w:rsidRPr="008E0C7F">
        <w:rPr>
          <w:szCs w:val="18"/>
          <w:lang w:val="es-ES_tradnl"/>
        </w:rPr>
        <w:t>RFC|SNCF|SUBCONTRATACION</w:t>
      </w:r>
      <w:proofErr w:type="spellEnd"/>
    </w:p>
    <w:p w14:paraId="70CF006D" w14:textId="77777777" w:rsidR="00B456E4" w:rsidRPr="008E0C7F" w:rsidRDefault="00B456E4" w:rsidP="00B456E4">
      <w:pPr>
        <w:pStyle w:val="Texto"/>
        <w:spacing w:line="228" w:lineRule="exact"/>
        <w:ind w:left="1152" w:firstLine="0"/>
        <w:rPr>
          <w:szCs w:val="18"/>
          <w:lang w:val="es-ES_tradnl"/>
        </w:rPr>
      </w:pPr>
      <w:proofErr w:type="spellStart"/>
      <w:r w:rsidRPr="008E0C7F">
        <w:rPr>
          <w:szCs w:val="18"/>
          <w:lang w:val="es-ES_tradnl"/>
        </w:rPr>
        <w:t>AAA010101AA0|0|0</w:t>
      </w:r>
      <w:proofErr w:type="spellEnd"/>
    </w:p>
    <w:p w14:paraId="50503E59" w14:textId="77777777" w:rsidR="00B456E4" w:rsidRPr="008E0C7F" w:rsidRDefault="00B456E4" w:rsidP="00B456E4">
      <w:pPr>
        <w:pStyle w:val="Texto"/>
        <w:spacing w:line="228" w:lineRule="exact"/>
        <w:ind w:left="1152" w:firstLine="0"/>
        <w:rPr>
          <w:szCs w:val="18"/>
          <w:lang w:val="es-ES_tradnl"/>
        </w:rPr>
      </w:pPr>
      <w:proofErr w:type="spellStart"/>
      <w:r w:rsidRPr="008E0C7F">
        <w:rPr>
          <w:szCs w:val="18"/>
          <w:lang w:val="es-ES_tradnl"/>
        </w:rPr>
        <w:t>AAAA010101AA0|0|0</w:t>
      </w:r>
      <w:proofErr w:type="spellEnd"/>
    </w:p>
    <w:p w14:paraId="3174B3C6" w14:textId="77777777" w:rsidR="00B456E4" w:rsidRPr="008E0C7F" w:rsidRDefault="00B456E4" w:rsidP="00B456E4">
      <w:pPr>
        <w:pStyle w:val="Texto"/>
        <w:spacing w:after="80"/>
        <w:rPr>
          <w:szCs w:val="14"/>
          <w:lang w:val="es-ES_tradnl"/>
        </w:rPr>
      </w:pPr>
      <w:r w:rsidRPr="008E0C7F">
        <w:rPr>
          <w:szCs w:val="18"/>
        </w:rPr>
        <w:t xml:space="preserve">El tratamiento de la información contenida en la </w:t>
      </w:r>
      <w:proofErr w:type="spellStart"/>
      <w:r w:rsidRPr="008E0C7F">
        <w:rPr>
          <w:szCs w:val="18"/>
        </w:rPr>
        <w:t>LCO</w:t>
      </w:r>
      <w:proofErr w:type="spellEnd"/>
      <w:r w:rsidRPr="008E0C7F">
        <w:rPr>
          <w:szCs w:val="18"/>
        </w:rPr>
        <w:t xml:space="preserve"> y </w:t>
      </w:r>
      <w:proofErr w:type="spellStart"/>
      <w:r w:rsidRPr="008E0C7F">
        <w:rPr>
          <w:szCs w:val="18"/>
        </w:rPr>
        <w:t>LRFC</w:t>
      </w:r>
      <w:proofErr w:type="spellEnd"/>
      <w:r w:rsidRPr="008E0C7F">
        <w:rPr>
          <w:szCs w:val="18"/>
        </w:rPr>
        <w:t xml:space="preserve">, y en general todos los insumos que el </w:t>
      </w:r>
      <w:proofErr w:type="spellStart"/>
      <w:r w:rsidRPr="008E0C7F">
        <w:rPr>
          <w:szCs w:val="18"/>
        </w:rPr>
        <w:t>SAT</w:t>
      </w:r>
      <w:proofErr w:type="spellEnd"/>
      <w:r w:rsidRPr="008E0C7F">
        <w:rPr>
          <w:szCs w:val="18"/>
        </w:rPr>
        <w:t xml:space="preserve"> proporciona a los proveedores de certificación de </w:t>
      </w:r>
      <w:proofErr w:type="spellStart"/>
      <w:r w:rsidRPr="008E0C7F">
        <w:rPr>
          <w:szCs w:val="18"/>
        </w:rPr>
        <w:t>CFDI</w:t>
      </w:r>
      <w:proofErr w:type="spellEnd"/>
      <w:r w:rsidRPr="008E0C7F">
        <w:rPr>
          <w:szCs w:val="18"/>
        </w:rPr>
        <w:t xml:space="preserve"> para llevar a cabo las funciones relacionadas con la autorización, debe ser tratada como información </w:t>
      </w:r>
      <w:r w:rsidRPr="008E0C7F">
        <w:rPr>
          <w:b/>
          <w:szCs w:val="18"/>
        </w:rPr>
        <w:t>confidencial</w:t>
      </w:r>
      <w:r w:rsidRPr="008E0C7F">
        <w:rPr>
          <w:szCs w:val="18"/>
        </w:rPr>
        <w:t>, tal como lo señala la “Carta compromiso de confidencialidad, reserva y resguardo de información y datos”, incluida en la fracción I de este Anexo,</w:t>
      </w:r>
      <w:r>
        <w:rPr>
          <w:szCs w:val="18"/>
        </w:rPr>
        <w:t xml:space="preserve"> </w:t>
      </w:r>
      <w:r w:rsidRPr="008E0C7F">
        <w:rPr>
          <w:szCs w:val="18"/>
        </w:rPr>
        <w:t>y que los proveedores de</w:t>
      </w:r>
      <w:r>
        <w:rPr>
          <w:szCs w:val="18"/>
        </w:rPr>
        <w:t xml:space="preserve"> </w:t>
      </w:r>
      <w:r w:rsidRPr="008E0C7F">
        <w:rPr>
          <w:szCs w:val="18"/>
        </w:rPr>
        <w:t xml:space="preserve">certificación de </w:t>
      </w:r>
      <w:proofErr w:type="spellStart"/>
      <w:r w:rsidRPr="008E0C7F">
        <w:rPr>
          <w:szCs w:val="18"/>
        </w:rPr>
        <w:t>CFDI</w:t>
      </w:r>
      <w:proofErr w:type="spellEnd"/>
      <w:r w:rsidRPr="008E0C7F">
        <w:rPr>
          <w:szCs w:val="18"/>
        </w:rPr>
        <w:t xml:space="preserve"> están obligados a cumplir de conformidad con la regla 2.7.2.8. fracciones VI, y XV de la Resolución Miscelánea Fiscal vigente. </w:t>
      </w:r>
      <w:r w:rsidRPr="008E0C7F">
        <w:rPr>
          <w:b/>
          <w:szCs w:val="18"/>
        </w:rPr>
        <w:t>El incumplimiento</w:t>
      </w:r>
      <w:r w:rsidRPr="008E0C7F">
        <w:rPr>
          <w:szCs w:val="18"/>
        </w:rPr>
        <w:t xml:space="preserve"> a la fracción VI, de la regla 2.7.2.8. de la Resolución citada </w:t>
      </w:r>
      <w:r w:rsidRPr="008E0C7F">
        <w:rPr>
          <w:b/>
          <w:szCs w:val="18"/>
        </w:rPr>
        <w:t>es una causal de revocación</w:t>
      </w:r>
      <w:r w:rsidRPr="008E0C7F">
        <w:rPr>
          <w:szCs w:val="18"/>
        </w:rPr>
        <w:t xml:space="preserve"> en términos de la fracción II del apartado A de la regla 2.7.2.12. de la Resolución Miscelánea Fiscal vigente.</w:t>
      </w:r>
    </w:p>
    <w:p w14:paraId="65218BCB" w14:textId="77777777" w:rsidR="00B456E4" w:rsidRPr="00433A14" w:rsidRDefault="00B456E4" w:rsidP="00B456E4">
      <w:pPr>
        <w:pStyle w:val="ROMANOS"/>
        <w:spacing w:after="80"/>
        <w:rPr>
          <w:b/>
        </w:rPr>
      </w:pPr>
      <w:r w:rsidRPr="00433A14">
        <w:rPr>
          <w:b/>
        </w:rPr>
        <w:t>IV.</w:t>
      </w:r>
      <w:r w:rsidRPr="00433A14">
        <w:rPr>
          <w:b/>
        </w:rPr>
        <w:tab/>
        <w:t>Validaciones adicionales en la certificación de facturas que se expidan al amparo del Decreto de estímulos fiscales región fronteriza norte y del Decreto de estímulos fiscales región fronteriza sur.</w:t>
      </w:r>
    </w:p>
    <w:p w14:paraId="52FCD4EB" w14:textId="77777777" w:rsidR="00B456E4" w:rsidRPr="008E0C7F" w:rsidRDefault="00B456E4" w:rsidP="00B456E4">
      <w:pPr>
        <w:pStyle w:val="Texto"/>
        <w:spacing w:after="80"/>
        <w:rPr>
          <w:b/>
          <w:szCs w:val="18"/>
        </w:rPr>
      </w:pPr>
      <w:proofErr w:type="spellStart"/>
      <w:r w:rsidRPr="008E0C7F">
        <w:rPr>
          <w:b/>
          <w:szCs w:val="18"/>
        </w:rPr>
        <w:t>IV.1</w:t>
      </w:r>
      <w:proofErr w:type="spellEnd"/>
      <w:r w:rsidRPr="008E0C7F">
        <w:rPr>
          <w:b/>
          <w:szCs w:val="18"/>
        </w:rPr>
        <w:t xml:space="preserve"> Validaciones en estructura base de </w:t>
      </w:r>
      <w:proofErr w:type="spellStart"/>
      <w:r w:rsidRPr="008E0C7F">
        <w:rPr>
          <w:b/>
          <w:szCs w:val="18"/>
        </w:rPr>
        <w:t>CFDI</w:t>
      </w:r>
      <w:proofErr w:type="spellEnd"/>
    </w:p>
    <w:p w14:paraId="488123F9" w14:textId="77777777" w:rsidR="00B456E4" w:rsidRPr="008E0C7F" w:rsidRDefault="00B456E4" w:rsidP="00B456E4">
      <w:pPr>
        <w:pStyle w:val="Texto"/>
        <w:spacing w:after="80"/>
        <w:rPr>
          <w:szCs w:val="18"/>
        </w:rPr>
      </w:pPr>
      <w:r w:rsidRPr="008E0C7F">
        <w:rPr>
          <w:szCs w:val="18"/>
        </w:rPr>
        <w:t xml:space="preserve">En relación con lo señalado en el artículo 29, fracción IV, inciso a) del Código Fiscal de la Federación, que se refiere a la obligación a cargo de los proveedores de certificación de </w:t>
      </w:r>
      <w:proofErr w:type="spellStart"/>
      <w:r w:rsidRPr="008E0C7F">
        <w:rPr>
          <w:szCs w:val="18"/>
        </w:rPr>
        <w:t>CFDI</w:t>
      </w:r>
      <w:proofErr w:type="spellEnd"/>
      <w:r w:rsidRPr="008E0C7F">
        <w:rPr>
          <w:szCs w:val="18"/>
        </w:rPr>
        <w:t xml:space="preserve"> de validar el cumplimiento de los requisitos establecidos en el artículo 29-A del Código Fiscal de la Federación, así como lo establecido en la regla 2.7.2.8., fracción IX de la Resolución Miscelánea Fiscal vigente, en la que se establece “Enviar al </w:t>
      </w:r>
      <w:proofErr w:type="spellStart"/>
      <w:r w:rsidRPr="008E0C7F">
        <w:rPr>
          <w:szCs w:val="18"/>
        </w:rPr>
        <w:t>SAT</w:t>
      </w:r>
      <w:proofErr w:type="spellEnd"/>
      <w:r w:rsidRPr="008E0C7F">
        <w:rPr>
          <w:szCs w:val="18"/>
        </w:rPr>
        <w:t xml:space="preserve"> los </w:t>
      </w:r>
      <w:proofErr w:type="spellStart"/>
      <w:r w:rsidRPr="008E0C7F">
        <w:rPr>
          <w:szCs w:val="18"/>
        </w:rPr>
        <w:t>CFDI</w:t>
      </w:r>
      <w:proofErr w:type="spellEnd"/>
      <w:r w:rsidRPr="008E0C7F">
        <w:rPr>
          <w:szCs w:val="18"/>
        </w:rPr>
        <w:t xml:space="preserve">, al momento en que realicen su certificación, con las características y especificaciones técnicas que le proporcione el </w:t>
      </w:r>
      <w:proofErr w:type="spellStart"/>
      <w:r w:rsidRPr="008E0C7F">
        <w:rPr>
          <w:szCs w:val="18"/>
        </w:rPr>
        <w:t>SAT</w:t>
      </w:r>
      <w:proofErr w:type="spellEnd"/>
      <w:r w:rsidRPr="008E0C7F">
        <w:rPr>
          <w:szCs w:val="18"/>
        </w:rPr>
        <w:t xml:space="preserve">”, y a efecto de cumplir con lo establecido en el “Decreto de estímulos fiscales región fronteriza norte”, y en el Decreto de estímulos fiscales región fronteriza sur, en este apartado, se señalan las validaciones adicionales, a cargo del proveedor de certificación de </w:t>
      </w:r>
      <w:proofErr w:type="spellStart"/>
      <w:r w:rsidRPr="008E0C7F">
        <w:rPr>
          <w:szCs w:val="18"/>
        </w:rPr>
        <w:t>CFDI</w:t>
      </w:r>
      <w:proofErr w:type="spellEnd"/>
      <w:r w:rsidRPr="008E0C7F">
        <w:rPr>
          <w:szCs w:val="18"/>
        </w:rPr>
        <w:t>.</w:t>
      </w:r>
    </w:p>
    <w:p w14:paraId="1D4DD0D0" w14:textId="77777777" w:rsidR="00B456E4" w:rsidRPr="008E0C7F" w:rsidRDefault="00B456E4" w:rsidP="00B456E4">
      <w:pPr>
        <w:pStyle w:val="Texto"/>
        <w:spacing w:after="80"/>
        <w:rPr>
          <w:szCs w:val="18"/>
        </w:rPr>
      </w:pPr>
      <w:r w:rsidRPr="008E0C7F">
        <w:rPr>
          <w:szCs w:val="18"/>
        </w:rPr>
        <w:t xml:space="preserve">Por lo anterior, los proveedores de certificación de </w:t>
      </w:r>
      <w:proofErr w:type="spellStart"/>
      <w:r w:rsidRPr="008E0C7F">
        <w:rPr>
          <w:szCs w:val="18"/>
        </w:rPr>
        <w:t>CFDI</w:t>
      </w:r>
      <w:proofErr w:type="spellEnd"/>
      <w:r w:rsidRPr="008E0C7F">
        <w:rPr>
          <w:szCs w:val="18"/>
        </w:rPr>
        <w:t xml:space="preserve">, tratándose de facturas que se expidan por los actos o actividades que realicen los contribuyentes ubicados en región fronteriza norte, y en la región fronteriza sur, para efecto de aplicar la tasa del 8% del Impuesto al Valor Agregado, deberán validar adicionalmente a lo establecido en el Anexo 20 (estándar tecnológico, versión 3.3 del </w:t>
      </w:r>
      <w:proofErr w:type="spellStart"/>
      <w:r w:rsidRPr="008E0C7F">
        <w:rPr>
          <w:szCs w:val="18"/>
        </w:rPr>
        <w:t>CFDI</w:t>
      </w:r>
      <w:proofErr w:type="spellEnd"/>
      <w:r w:rsidRPr="008E0C7F">
        <w:rPr>
          <w:szCs w:val="18"/>
        </w:rPr>
        <w:t>), lo siguiente:</w:t>
      </w:r>
    </w:p>
    <w:tbl>
      <w:tblPr>
        <w:tblW w:w="8712" w:type="dxa"/>
        <w:tblInd w:w="144" w:type="dxa"/>
        <w:tblLayout w:type="fixed"/>
        <w:tblCellMar>
          <w:left w:w="72" w:type="dxa"/>
          <w:right w:w="72" w:type="dxa"/>
        </w:tblCellMar>
        <w:tblLook w:val="0000" w:firstRow="0" w:lastRow="0" w:firstColumn="0" w:lastColumn="0" w:noHBand="0" w:noVBand="0"/>
      </w:tblPr>
      <w:tblGrid>
        <w:gridCol w:w="2613"/>
        <w:gridCol w:w="6099"/>
      </w:tblGrid>
      <w:tr w:rsidR="00B456E4" w:rsidRPr="008E0C7F" w14:paraId="2CC5157A" w14:textId="77777777" w:rsidTr="003E3DED">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noWrap/>
          </w:tcPr>
          <w:p w14:paraId="4D508EBB" w14:textId="77777777" w:rsidR="00B456E4" w:rsidRPr="008E0C7F" w:rsidRDefault="00B456E4" w:rsidP="003E3DED">
            <w:pPr>
              <w:pStyle w:val="Texto"/>
              <w:spacing w:after="80"/>
              <w:ind w:firstLine="0"/>
              <w:rPr>
                <w:color w:val="000000"/>
                <w:szCs w:val="18"/>
                <w:lang w:val="en-US"/>
              </w:rPr>
            </w:pPr>
            <w:proofErr w:type="spellStart"/>
            <w:r w:rsidRPr="008E0C7F">
              <w:rPr>
                <w:color w:val="000000"/>
                <w:szCs w:val="18"/>
                <w:lang w:val="en-US"/>
              </w:rPr>
              <w:t>Nodo</w:t>
            </w:r>
            <w:proofErr w:type="spellEnd"/>
            <w:r w:rsidRPr="008E0C7F">
              <w:rPr>
                <w:color w:val="000000"/>
                <w:szCs w:val="18"/>
                <w:lang w:val="en-US"/>
              </w:rPr>
              <w:t xml:space="preserve"> </w:t>
            </w:r>
            <w:proofErr w:type="spellStart"/>
            <w:r w:rsidRPr="008E0C7F">
              <w:rPr>
                <w:color w:val="000000"/>
                <w:szCs w:val="18"/>
                <w:lang w:val="en-US"/>
              </w:rPr>
              <w:t>Emisor</w:t>
            </w:r>
            <w:proofErr w:type="spellEnd"/>
            <w:r w:rsidRPr="008E0C7F">
              <w:rPr>
                <w:color w:val="000000"/>
                <w:szCs w:val="18"/>
                <w:lang w:val="en-US"/>
              </w:rPr>
              <w:t xml:space="preserve"> </w:t>
            </w:r>
          </w:p>
        </w:tc>
        <w:tc>
          <w:tcPr>
            <w:tcW w:w="5954" w:type="dxa"/>
            <w:tcBorders>
              <w:top w:val="single" w:sz="6" w:space="0" w:color="auto"/>
              <w:left w:val="single" w:sz="6" w:space="0" w:color="auto"/>
              <w:bottom w:val="single" w:sz="6" w:space="0" w:color="auto"/>
              <w:right w:val="single" w:sz="6" w:space="0" w:color="auto"/>
            </w:tcBorders>
          </w:tcPr>
          <w:p w14:paraId="26808D9A" w14:textId="77777777" w:rsidR="00B456E4" w:rsidRPr="008E0C7F" w:rsidRDefault="00B456E4" w:rsidP="003E3DED">
            <w:pPr>
              <w:pStyle w:val="Texto"/>
              <w:spacing w:after="80"/>
              <w:ind w:firstLine="0"/>
              <w:rPr>
                <w:color w:val="000000"/>
                <w:szCs w:val="18"/>
                <w:lang w:val="en-US"/>
              </w:rPr>
            </w:pPr>
            <w:proofErr w:type="spellStart"/>
            <w:r w:rsidRPr="008E0C7F">
              <w:rPr>
                <w:color w:val="000000"/>
                <w:szCs w:val="18"/>
                <w:lang w:val="en-US"/>
              </w:rPr>
              <w:t>Validación</w:t>
            </w:r>
            <w:proofErr w:type="spellEnd"/>
            <w:r w:rsidRPr="008E0C7F">
              <w:rPr>
                <w:color w:val="000000"/>
                <w:szCs w:val="18"/>
                <w:lang w:val="en-US"/>
              </w:rPr>
              <w:t xml:space="preserve"> </w:t>
            </w:r>
          </w:p>
        </w:tc>
      </w:tr>
      <w:tr w:rsidR="00B456E4" w:rsidRPr="008E0C7F" w14:paraId="7D4ABE31" w14:textId="77777777" w:rsidTr="003E3DED">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1FD5BC91" w14:textId="77777777" w:rsidR="00B456E4" w:rsidRPr="008E0C7F" w:rsidRDefault="00B456E4" w:rsidP="003E3DED">
            <w:pPr>
              <w:pStyle w:val="Texto"/>
              <w:spacing w:after="80"/>
              <w:ind w:firstLine="0"/>
              <w:rPr>
                <w:color w:val="000000"/>
                <w:szCs w:val="18"/>
                <w:lang w:val="en-US"/>
              </w:rPr>
            </w:pPr>
            <w:proofErr w:type="spellStart"/>
            <w:r w:rsidRPr="008E0C7F">
              <w:rPr>
                <w:color w:val="000000"/>
                <w:szCs w:val="18"/>
                <w:lang w:val="en-US"/>
              </w:rPr>
              <w:t>Rfc</w:t>
            </w:r>
            <w:proofErr w:type="spellEnd"/>
            <w:r w:rsidRPr="008E0C7F">
              <w:rPr>
                <w:color w:val="000000"/>
                <w:szCs w:val="18"/>
                <w:lang w:val="en-US"/>
              </w:rPr>
              <w:t xml:space="preserve"> </w:t>
            </w:r>
          </w:p>
        </w:tc>
        <w:tc>
          <w:tcPr>
            <w:tcW w:w="5954" w:type="dxa"/>
            <w:tcBorders>
              <w:top w:val="single" w:sz="6" w:space="0" w:color="auto"/>
              <w:left w:val="single" w:sz="6" w:space="0" w:color="auto"/>
              <w:bottom w:val="single" w:sz="6" w:space="0" w:color="auto"/>
              <w:right w:val="single" w:sz="6" w:space="0" w:color="auto"/>
            </w:tcBorders>
          </w:tcPr>
          <w:p w14:paraId="65AFD8F2" w14:textId="77777777" w:rsidR="00B456E4" w:rsidRPr="008E0C7F" w:rsidRDefault="00B456E4" w:rsidP="003E3DED">
            <w:pPr>
              <w:pStyle w:val="Texto"/>
              <w:spacing w:after="80"/>
              <w:ind w:firstLine="0"/>
              <w:rPr>
                <w:color w:val="000000"/>
                <w:szCs w:val="18"/>
              </w:rPr>
            </w:pPr>
            <w:r w:rsidRPr="008E0C7F">
              <w:rPr>
                <w:color w:val="000000"/>
                <w:szCs w:val="18"/>
              </w:rPr>
              <w:t xml:space="preserve">La clave de </w:t>
            </w:r>
            <w:proofErr w:type="spellStart"/>
            <w:r w:rsidRPr="008E0C7F">
              <w:rPr>
                <w:color w:val="000000"/>
                <w:szCs w:val="18"/>
              </w:rPr>
              <w:t>RFC</w:t>
            </w:r>
            <w:proofErr w:type="spellEnd"/>
            <w:r w:rsidRPr="008E0C7F">
              <w:rPr>
                <w:color w:val="000000"/>
                <w:szCs w:val="18"/>
              </w:rPr>
              <w:t xml:space="preserve"> contenida en las listas </w:t>
            </w:r>
            <w:proofErr w:type="spellStart"/>
            <w:r w:rsidRPr="008E0C7F">
              <w:rPr>
                <w:color w:val="000000"/>
                <w:szCs w:val="18"/>
              </w:rPr>
              <w:t>LCO</w:t>
            </w:r>
            <w:proofErr w:type="spellEnd"/>
            <w:r w:rsidRPr="008E0C7F">
              <w:rPr>
                <w:color w:val="000000"/>
                <w:szCs w:val="18"/>
              </w:rPr>
              <w:t xml:space="preserve"> tenga en el dato “validez de obligaciones”, un valor de “2”, </w:t>
            </w:r>
            <w:r w:rsidRPr="008E0C7F">
              <w:rPr>
                <w:szCs w:val="18"/>
              </w:rPr>
              <w:t xml:space="preserve">tratándose de facturas que se expidan por </w:t>
            </w:r>
            <w:r w:rsidRPr="008E0C7F">
              <w:rPr>
                <w:szCs w:val="18"/>
              </w:rPr>
              <w:lastRenderedPageBreak/>
              <w:t>los actos o actividades que realicen los contribuyentes ubicados en región fronteriza norte</w:t>
            </w:r>
            <w:r w:rsidRPr="008E0C7F">
              <w:rPr>
                <w:color w:val="000000"/>
                <w:szCs w:val="18"/>
              </w:rPr>
              <w:t>.</w:t>
            </w:r>
          </w:p>
          <w:p w14:paraId="2622A6B0" w14:textId="77777777" w:rsidR="00B456E4" w:rsidRPr="008E0C7F" w:rsidRDefault="00B456E4" w:rsidP="003E3DED">
            <w:pPr>
              <w:pStyle w:val="Texto"/>
              <w:spacing w:after="80"/>
              <w:ind w:firstLine="0"/>
              <w:rPr>
                <w:color w:val="000000"/>
                <w:szCs w:val="18"/>
              </w:rPr>
            </w:pPr>
            <w:r w:rsidRPr="008E0C7F">
              <w:rPr>
                <w:color w:val="000000"/>
                <w:szCs w:val="18"/>
              </w:rPr>
              <w:t xml:space="preserve">La clave de </w:t>
            </w:r>
            <w:proofErr w:type="spellStart"/>
            <w:r w:rsidRPr="008E0C7F">
              <w:rPr>
                <w:color w:val="000000"/>
                <w:szCs w:val="18"/>
              </w:rPr>
              <w:t>RFC</w:t>
            </w:r>
            <w:proofErr w:type="spellEnd"/>
            <w:r w:rsidRPr="008E0C7F">
              <w:rPr>
                <w:color w:val="000000"/>
                <w:szCs w:val="18"/>
              </w:rPr>
              <w:t xml:space="preserve"> contenida en las listas </w:t>
            </w:r>
            <w:proofErr w:type="spellStart"/>
            <w:r w:rsidRPr="008E0C7F">
              <w:rPr>
                <w:color w:val="000000"/>
                <w:szCs w:val="18"/>
              </w:rPr>
              <w:t>LCO</w:t>
            </w:r>
            <w:proofErr w:type="spellEnd"/>
            <w:r w:rsidRPr="008E0C7F">
              <w:rPr>
                <w:color w:val="000000"/>
                <w:szCs w:val="18"/>
              </w:rPr>
              <w:t xml:space="preserve"> tenga en el dato “validez de obligaciones”, un valor de “3”, </w:t>
            </w:r>
            <w:r w:rsidRPr="008E0C7F">
              <w:rPr>
                <w:szCs w:val="18"/>
              </w:rPr>
              <w:t>tratándose de facturas que se expidan por los actos o actividades que realicen los contribuyentes ubicados en región fronteriza sur</w:t>
            </w:r>
            <w:r w:rsidRPr="008E0C7F">
              <w:rPr>
                <w:color w:val="000000"/>
                <w:szCs w:val="18"/>
              </w:rPr>
              <w:t>.</w:t>
            </w:r>
          </w:p>
          <w:p w14:paraId="1A61818F" w14:textId="77777777" w:rsidR="00B456E4" w:rsidRPr="008E0C7F" w:rsidRDefault="00B456E4" w:rsidP="003E3DED">
            <w:pPr>
              <w:pStyle w:val="Texto"/>
              <w:spacing w:after="80"/>
              <w:ind w:firstLine="0"/>
              <w:rPr>
                <w:color w:val="000000"/>
                <w:szCs w:val="18"/>
              </w:rPr>
            </w:pPr>
            <w:r w:rsidRPr="008E0C7F">
              <w:rPr>
                <w:color w:val="000000"/>
                <w:szCs w:val="18"/>
              </w:rPr>
              <w:t xml:space="preserve">La clave de </w:t>
            </w:r>
            <w:proofErr w:type="spellStart"/>
            <w:r w:rsidRPr="008E0C7F">
              <w:rPr>
                <w:color w:val="000000"/>
                <w:szCs w:val="18"/>
              </w:rPr>
              <w:t>RFC</w:t>
            </w:r>
            <w:proofErr w:type="spellEnd"/>
            <w:r w:rsidRPr="008E0C7F">
              <w:rPr>
                <w:color w:val="000000"/>
                <w:szCs w:val="18"/>
              </w:rPr>
              <w:t xml:space="preserve"> contenida en las listas </w:t>
            </w:r>
            <w:proofErr w:type="spellStart"/>
            <w:r w:rsidRPr="008E0C7F">
              <w:rPr>
                <w:color w:val="000000"/>
                <w:szCs w:val="18"/>
              </w:rPr>
              <w:t>LCO</w:t>
            </w:r>
            <w:proofErr w:type="spellEnd"/>
            <w:r w:rsidRPr="008E0C7F">
              <w:rPr>
                <w:color w:val="000000"/>
                <w:szCs w:val="18"/>
              </w:rPr>
              <w:t xml:space="preserve"> tenga en el dato “validez de obligaciones”, un valor de “4”, </w:t>
            </w:r>
            <w:r w:rsidRPr="008E0C7F">
              <w:rPr>
                <w:szCs w:val="18"/>
              </w:rPr>
              <w:t>tratándose de facturas que se expidan por los actos o actividades que realicen los contribuyentes ubicados en región fronteriza norte y sur</w:t>
            </w:r>
            <w:r w:rsidRPr="008E0C7F">
              <w:rPr>
                <w:color w:val="000000"/>
                <w:szCs w:val="18"/>
              </w:rPr>
              <w:t>.</w:t>
            </w:r>
          </w:p>
          <w:p w14:paraId="29B419B3" w14:textId="77777777" w:rsidR="00B456E4" w:rsidRPr="008E0C7F" w:rsidRDefault="00B456E4" w:rsidP="003E3DED">
            <w:pPr>
              <w:pStyle w:val="Texto"/>
              <w:spacing w:after="80"/>
              <w:ind w:firstLine="0"/>
              <w:rPr>
                <w:color w:val="000000"/>
                <w:szCs w:val="18"/>
              </w:rPr>
            </w:pPr>
            <w:r w:rsidRPr="008E0C7F">
              <w:rPr>
                <w:b/>
                <w:color w:val="000000"/>
                <w:szCs w:val="18"/>
              </w:rPr>
              <w:t>En caso contrario no se deberá certificar el documento</w:t>
            </w:r>
            <w:r w:rsidRPr="008E0C7F">
              <w:rPr>
                <w:color w:val="000000"/>
                <w:szCs w:val="18"/>
              </w:rPr>
              <w:t xml:space="preserve">. </w:t>
            </w:r>
          </w:p>
        </w:tc>
      </w:tr>
    </w:tbl>
    <w:p w14:paraId="376F59A8" w14:textId="77777777" w:rsidR="00B456E4" w:rsidRPr="008E0C7F" w:rsidRDefault="00B456E4" w:rsidP="00B456E4">
      <w:pPr>
        <w:pStyle w:val="Texto"/>
        <w:spacing w:after="80"/>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613"/>
        <w:gridCol w:w="6099"/>
      </w:tblGrid>
      <w:tr w:rsidR="00B456E4" w:rsidRPr="008E0C7F" w14:paraId="229A17C1" w14:textId="77777777" w:rsidTr="003E3DED">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noWrap/>
          </w:tcPr>
          <w:p w14:paraId="45CF659C" w14:textId="77777777" w:rsidR="00B456E4" w:rsidRPr="008E0C7F" w:rsidRDefault="00B456E4" w:rsidP="003E3DED">
            <w:pPr>
              <w:pStyle w:val="Texto"/>
              <w:spacing w:after="80"/>
              <w:ind w:firstLine="0"/>
              <w:rPr>
                <w:color w:val="000000"/>
                <w:szCs w:val="18"/>
                <w:lang w:val="en-US"/>
              </w:rPr>
            </w:pPr>
            <w:proofErr w:type="spellStart"/>
            <w:r w:rsidRPr="008E0C7F">
              <w:rPr>
                <w:color w:val="000000"/>
                <w:szCs w:val="18"/>
                <w:lang w:val="en-US"/>
              </w:rPr>
              <w:t>Nodo</w:t>
            </w:r>
            <w:proofErr w:type="spellEnd"/>
            <w:r w:rsidRPr="008E0C7F">
              <w:rPr>
                <w:color w:val="000000"/>
                <w:szCs w:val="18"/>
                <w:lang w:val="en-US"/>
              </w:rPr>
              <w:t xml:space="preserve"> </w:t>
            </w:r>
            <w:proofErr w:type="spellStart"/>
            <w:r w:rsidRPr="008E0C7F">
              <w:rPr>
                <w:color w:val="000000"/>
                <w:szCs w:val="18"/>
                <w:lang w:val="en-US"/>
              </w:rPr>
              <w:t>Concepto</w:t>
            </w:r>
            <w:proofErr w:type="spellEnd"/>
            <w:r w:rsidRPr="008E0C7F">
              <w:rPr>
                <w:color w:val="000000"/>
                <w:szCs w:val="18"/>
                <w:lang w:val="en-US"/>
              </w:rPr>
              <w:t xml:space="preserve"> </w:t>
            </w:r>
          </w:p>
        </w:tc>
        <w:tc>
          <w:tcPr>
            <w:tcW w:w="5954" w:type="dxa"/>
            <w:tcBorders>
              <w:top w:val="single" w:sz="6" w:space="0" w:color="auto"/>
              <w:left w:val="single" w:sz="6" w:space="0" w:color="auto"/>
              <w:bottom w:val="single" w:sz="6" w:space="0" w:color="auto"/>
              <w:right w:val="single" w:sz="6" w:space="0" w:color="auto"/>
            </w:tcBorders>
          </w:tcPr>
          <w:p w14:paraId="4079FADF" w14:textId="77777777" w:rsidR="00B456E4" w:rsidRPr="008E0C7F" w:rsidRDefault="00B456E4" w:rsidP="003E3DED">
            <w:pPr>
              <w:pStyle w:val="Texto"/>
              <w:spacing w:after="80"/>
              <w:ind w:firstLine="0"/>
              <w:rPr>
                <w:color w:val="000000"/>
                <w:szCs w:val="18"/>
                <w:lang w:val="en-US"/>
              </w:rPr>
            </w:pPr>
            <w:proofErr w:type="spellStart"/>
            <w:r w:rsidRPr="008E0C7F">
              <w:rPr>
                <w:color w:val="000000"/>
                <w:szCs w:val="18"/>
                <w:lang w:val="en-US"/>
              </w:rPr>
              <w:t>Validación</w:t>
            </w:r>
            <w:proofErr w:type="spellEnd"/>
            <w:r w:rsidRPr="008E0C7F">
              <w:rPr>
                <w:color w:val="000000"/>
                <w:szCs w:val="18"/>
                <w:lang w:val="en-US"/>
              </w:rPr>
              <w:t xml:space="preserve"> </w:t>
            </w:r>
          </w:p>
        </w:tc>
      </w:tr>
      <w:tr w:rsidR="00B456E4" w:rsidRPr="008E0C7F" w14:paraId="1BAB6564" w14:textId="77777777" w:rsidTr="003E3DED">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0C8DF952" w14:textId="77777777" w:rsidR="00B456E4" w:rsidRPr="008E0C7F" w:rsidRDefault="00B456E4" w:rsidP="003E3DED">
            <w:pPr>
              <w:pStyle w:val="Texto"/>
              <w:spacing w:after="80"/>
              <w:ind w:firstLine="0"/>
              <w:rPr>
                <w:color w:val="000000"/>
                <w:szCs w:val="18"/>
                <w:lang w:val="en-US"/>
              </w:rPr>
            </w:pPr>
            <w:proofErr w:type="spellStart"/>
            <w:r w:rsidRPr="008E0C7F">
              <w:rPr>
                <w:color w:val="000000"/>
                <w:szCs w:val="18"/>
                <w:lang w:val="en-US"/>
              </w:rPr>
              <w:t>ClavProdServ</w:t>
            </w:r>
            <w:proofErr w:type="spellEnd"/>
            <w:r w:rsidRPr="008E0C7F">
              <w:rPr>
                <w:color w:val="000000"/>
                <w:szCs w:val="18"/>
                <w:lang w:val="en-US"/>
              </w:rPr>
              <w:t xml:space="preserve"> </w:t>
            </w:r>
          </w:p>
        </w:tc>
        <w:tc>
          <w:tcPr>
            <w:tcW w:w="5954" w:type="dxa"/>
            <w:tcBorders>
              <w:top w:val="single" w:sz="6" w:space="0" w:color="auto"/>
              <w:left w:val="single" w:sz="6" w:space="0" w:color="auto"/>
              <w:bottom w:val="single" w:sz="6" w:space="0" w:color="auto"/>
              <w:right w:val="single" w:sz="6" w:space="0" w:color="auto"/>
            </w:tcBorders>
          </w:tcPr>
          <w:p w14:paraId="3DA266BA" w14:textId="77777777" w:rsidR="00B456E4" w:rsidRDefault="00B456E4" w:rsidP="003E3DED">
            <w:pPr>
              <w:pStyle w:val="Texto"/>
              <w:spacing w:after="80"/>
              <w:ind w:firstLine="0"/>
              <w:rPr>
                <w:color w:val="000000"/>
                <w:szCs w:val="18"/>
              </w:rPr>
            </w:pPr>
            <w:proofErr w:type="spellStart"/>
            <w:r w:rsidRPr="008E0C7F">
              <w:rPr>
                <w:color w:val="000000"/>
                <w:szCs w:val="18"/>
              </w:rPr>
              <w:t>CFDI</w:t>
            </w:r>
            <w:proofErr w:type="spellEnd"/>
          </w:p>
          <w:p w14:paraId="1A4BC04B" w14:textId="77777777" w:rsidR="00B456E4" w:rsidRDefault="00B456E4" w:rsidP="003E3DED">
            <w:pPr>
              <w:pStyle w:val="Texto"/>
              <w:spacing w:after="80"/>
              <w:ind w:firstLine="0"/>
              <w:rPr>
                <w:color w:val="000000"/>
                <w:szCs w:val="18"/>
              </w:rPr>
            </w:pPr>
            <w:r w:rsidRPr="008E0C7F">
              <w:rPr>
                <w:color w:val="000000"/>
                <w:szCs w:val="18"/>
              </w:rPr>
              <w:t>La clave de productos y servicios del catálogo del Anexo 20, debe contener la marca que identifica que puede aplicar una tasa de IVA de 0.080000, de lo contrario no se deberá certificar el documento.</w:t>
            </w:r>
          </w:p>
          <w:p w14:paraId="671CC51A" w14:textId="77777777" w:rsidR="00B456E4" w:rsidRDefault="00B456E4" w:rsidP="003E3DED">
            <w:pPr>
              <w:pStyle w:val="Texto"/>
              <w:spacing w:after="80"/>
              <w:ind w:firstLine="0"/>
              <w:rPr>
                <w:color w:val="000000"/>
                <w:szCs w:val="18"/>
              </w:rPr>
            </w:pPr>
            <w:proofErr w:type="spellStart"/>
            <w:r w:rsidRPr="008E0C7F">
              <w:rPr>
                <w:color w:val="000000"/>
                <w:szCs w:val="18"/>
              </w:rPr>
              <w:t>CFDI</w:t>
            </w:r>
            <w:proofErr w:type="spellEnd"/>
            <w:r w:rsidRPr="008E0C7F">
              <w:rPr>
                <w:color w:val="000000"/>
                <w:szCs w:val="18"/>
              </w:rPr>
              <w:t xml:space="preserve"> global</w:t>
            </w:r>
          </w:p>
          <w:p w14:paraId="55C257B4" w14:textId="77777777" w:rsidR="00B456E4" w:rsidRPr="008E0C7F" w:rsidRDefault="00B456E4" w:rsidP="003E3DED">
            <w:pPr>
              <w:pStyle w:val="Texto"/>
              <w:spacing w:after="80"/>
              <w:ind w:firstLine="0"/>
              <w:rPr>
                <w:color w:val="000000"/>
                <w:szCs w:val="18"/>
              </w:rPr>
            </w:pPr>
            <w:r w:rsidRPr="008E0C7F">
              <w:rPr>
                <w:color w:val="000000"/>
                <w:szCs w:val="18"/>
              </w:rPr>
              <w:t xml:space="preserve">Cuando la clave del producto o servicio sea 01010101 “No existe en el catálogo”, si el </w:t>
            </w:r>
            <w:proofErr w:type="spellStart"/>
            <w:r w:rsidRPr="008E0C7F">
              <w:rPr>
                <w:color w:val="000000"/>
                <w:szCs w:val="18"/>
              </w:rPr>
              <w:t>RFC</w:t>
            </w:r>
            <w:proofErr w:type="spellEnd"/>
            <w:r w:rsidRPr="008E0C7F">
              <w:rPr>
                <w:color w:val="000000"/>
                <w:szCs w:val="18"/>
              </w:rPr>
              <w:t xml:space="preserve"> del Receptor corresponde a la clave genérica en el </w:t>
            </w:r>
            <w:proofErr w:type="spellStart"/>
            <w:r w:rsidRPr="008E0C7F">
              <w:rPr>
                <w:color w:val="000000"/>
                <w:szCs w:val="18"/>
              </w:rPr>
              <w:t>RFC</w:t>
            </w:r>
            <w:proofErr w:type="spellEnd"/>
            <w:r w:rsidRPr="008E0C7F">
              <w:rPr>
                <w:color w:val="000000"/>
                <w:szCs w:val="18"/>
              </w:rPr>
              <w:t xml:space="preserve"> (</w:t>
            </w:r>
            <w:proofErr w:type="spellStart"/>
            <w:r w:rsidRPr="008E0C7F">
              <w:rPr>
                <w:color w:val="000000"/>
                <w:szCs w:val="18"/>
              </w:rPr>
              <w:t>XAXX010101000</w:t>
            </w:r>
            <w:proofErr w:type="spellEnd"/>
            <w:r w:rsidRPr="008E0C7F">
              <w:rPr>
                <w:color w:val="000000"/>
                <w:szCs w:val="18"/>
              </w:rPr>
              <w:t xml:space="preserve">), se permitirá el uso de una tasa de IVA Trasladado de 0.080000 </w:t>
            </w:r>
          </w:p>
        </w:tc>
      </w:tr>
    </w:tbl>
    <w:p w14:paraId="195D6E5E" w14:textId="77777777" w:rsidR="00B456E4" w:rsidRPr="008E0C7F" w:rsidRDefault="00B456E4" w:rsidP="00B456E4">
      <w:pPr>
        <w:pStyle w:val="Texto"/>
        <w:spacing w:after="80"/>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613"/>
        <w:gridCol w:w="6099"/>
      </w:tblGrid>
      <w:tr w:rsidR="00B456E4" w:rsidRPr="008E0C7F" w14:paraId="0F5FC454" w14:textId="77777777" w:rsidTr="003E3DED">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noWrap/>
          </w:tcPr>
          <w:p w14:paraId="305FD91A" w14:textId="77777777" w:rsidR="00B456E4" w:rsidRPr="008E0C7F" w:rsidRDefault="00B456E4" w:rsidP="003E3DED">
            <w:pPr>
              <w:pStyle w:val="Texto"/>
              <w:spacing w:after="80"/>
              <w:ind w:firstLine="0"/>
              <w:rPr>
                <w:color w:val="000000"/>
                <w:szCs w:val="18"/>
                <w:lang w:val="en-US"/>
              </w:rPr>
            </w:pPr>
            <w:proofErr w:type="spellStart"/>
            <w:r w:rsidRPr="008E0C7F">
              <w:rPr>
                <w:color w:val="000000"/>
                <w:szCs w:val="18"/>
                <w:lang w:val="en-US"/>
              </w:rPr>
              <w:t>Nodo</w:t>
            </w:r>
            <w:proofErr w:type="spellEnd"/>
            <w:r w:rsidRPr="008E0C7F">
              <w:rPr>
                <w:color w:val="000000"/>
                <w:szCs w:val="18"/>
                <w:lang w:val="en-US"/>
              </w:rPr>
              <w:t xml:space="preserve"> </w:t>
            </w:r>
            <w:proofErr w:type="spellStart"/>
            <w:r w:rsidRPr="008E0C7F">
              <w:rPr>
                <w:color w:val="000000"/>
                <w:szCs w:val="18"/>
                <w:lang w:val="en-US"/>
              </w:rPr>
              <w:t>Comprobante</w:t>
            </w:r>
            <w:proofErr w:type="spellEnd"/>
            <w:r w:rsidRPr="008E0C7F">
              <w:rPr>
                <w:color w:val="000000"/>
                <w:szCs w:val="18"/>
                <w:lang w:val="en-US"/>
              </w:rPr>
              <w:t xml:space="preserve"> </w:t>
            </w:r>
          </w:p>
        </w:tc>
        <w:tc>
          <w:tcPr>
            <w:tcW w:w="5954" w:type="dxa"/>
            <w:tcBorders>
              <w:top w:val="single" w:sz="6" w:space="0" w:color="auto"/>
              <w:left w:val="single" w:sz="6" w:space="0" w:color="auto"/>
              <w:bottom w:val="single" w:sz="6" w:space="0" w:color="auto"/>
              <w:right w:val="single" w:sz="6" w:space="0" w:color="auto"/>
            </w:tcBorders>
          </w:tcPr>
          <w:p w14:paraId="681882D3" w14:textId="77777777" w:rsidR="00B456E4" w:rsidRPr="008E0C7F" w:rsidRDefault="00B456E4" w:rsidP="003E3DED">
            <w:pPr>
              <w:pStyle w:val="Texto"/>
              <w:spacing w:after="80"/>
              <w:ind w:firstLine="0"/>
              <w:rPr>
                <w:color w:val="000000"/>
                <w:szCs w:val="18"/>
                <w:lang w:val="en-US"/>
              </w:rPr>
            </w:pPr>
            <w:proofErr w:type="spellStart"/>
            <w:r w:rsidRPr="008E0C7F">
              <w:rPr>
                <w:color w:val="000000"/>
                <w:szCs w:val="18"/>
                <w:lang w:val="en-US"/>
              </w:rPr>
              <w:t>Validación</w:t>
            </w:r>
            <w:proofErr w:type="spellEnd"/>
            <w:r w:rsidRPr="008E0C7F">
              <w:rPr>
                <w:color w:val="000000"/>
                <w:szCs w:val="18"/>
                <w:lang w:val="en-US"/>
              </w:rPr>
              <w:t xml:space="preserve"> </w:t>
            </w:r>
          </w:p>
        </w:tc>
      </w:tr>
      <w:tr w:rsidR="00B456E4" w:rsidRPr="008E0C7F" w14:paraId="7D4AB851" w14:textId="77777777" w:rsidTr="003E3DED">
        <w:tblPrEx>
          <w:tblCellMar>
            <w:top w:w="0" w:type="dxa"/>
            <w:bottom w:w="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tcPr>
          <w:p w14:paraId="67FB7EAA" w14:textId="77777777" w:rsidR="00B456E4" w:rsidRPr="008E0C7F" w:rsidRDefault="00B456E4" w:rsidP="003E3DED">
            <w:pPr>
              <w:pStyle w:val="Texto"/>
              <w:spacing w:after="80"/>
              <w:ind w:firstLine="0"/>
              <w:rPr>
                <w:color w:val="000000"/>
                <w:szCs w:val="18"/>
                <w:lang w:val="en-US"/>
              </w:rPr>
            </w:pPr>
            <w:proofErr w:type="spellStart"/>
            <w:r w:rsidRPr="008E0C7F">
              <w:rPr>
                <w:color w:val="000000"/>
                <w:szCs w:val="18"/>
                <w:lang w:val="en-US"/>
              </w:rPr>
              <w:t>LugarExpedicion</w:t>
            </w:r>
            <w:proofErr w:type="spellEnd"/>
            <w:r w:rsidRPr="008E0C7F">
              <w:rPr>
                <w:color w:val="000000"/>
                <w:szCs w:val="18"/>
                <w:lang w:val="en-US"/>
              </w:rPr>
              <w:t xml:space="preserve"> </w:t>
            </w:r>
          </w:p>
        </w:tc>
        <w:tc>
          <w:tcPr>
            <w:tcW w:w="5954" w:type="dxa"/>
            <w:tcBorders>
              <w:top w:val="single" w:sz="6" w:space="0" w:color="auto"/>
              <w:left w:val="single" w:sz="6" w:space="0" w:color="auto"/>
              <w:bottom w:val="single" w:sz="6" w:space="0" w:color="auto"/>
              <w:right w:val="single" w:sz="6" w:space="0" w:color="auto"/>
            </w:tcBorders>
          </w:tcPr>
          <w:p w14:paraId="363729C8" w14:textId="77777777" w:rsidR="00B456E4" w:rsidRPr="008E0C7F" w:rsidRDefault="00B456E4" w:rsidP="003E3DED">
            <w:pPr>
              <w:pStyle w:val="Texto"/>
              <w:spacing w:after="80"/>
              <w:ind w:firstLine="0"/>
              <w:rPr>
                <w:color w:val="000000"/>
                <w:szCs w:val="18"/>
              </w:rPr>
            </w:pPr>
            <w:r w:rsidRPr="008E0C7F">
              <w:rPr>
                <w:color w:val="000000"/>
                <w:szCs w:val="18"/>
              </w:rPr>
              <w:t xml:space="preserve">La clave de código postal del catálogo </w:t>
            </w:r>
            <w:proofErr w:type="spellStart"/>
            <w:r w:rsidRPr="008E0C7F">
              <w:rPr>
                <w:color w:val="000000"/>
                <w:szCs w:val="18"/>
              </w:rPr>
              <w:t>c_CodigoPostal</w:t>
            </w:r>
            <w:proofErr w:type="spellEnd"/>
            <w:r w:rsidRPr="008E0C7F">
              <w:rPr>
                <w:color w:val="000000"/>
                <w:szCs w:val="18"/>
              </w:rPr>
              <w:t xml:space="preserve">, debe contener la marca que lo identifica como un código de franja fronteriza. </w:t>
            </w:r>
          </w:p>
        </w:tc>
      </w:tr>
    </w:tbl>
    <w:p w14:paraId="368DF363" w14:textId="77777777" w:rsidR="00B456E4" w:rsidRPr="008E0C7F" w:rsidRDefault="00B456E4" w:rsidP="00B456E4">
      <w:pPr>
        <w:pStyle w:val="Texto"/>
        <w:rPr>
          <w:szCs w:val="18"/>
        </w:rPr>
      </w:pPr>
    </w:p>
    <w:p w14:paraId="7EBEEF75" w14:textId="77777777" w:rsidR="00B456E4" w:rsidRPr="008E0C7F" w:rsidRDefault="00B456E4" w:rsidP="00B456E4">
      <w:pPr>
        <w:pStyle w:val="Texto"/>
        <w:spacing w:after="68"/>
        <w:rPr>
          <w:szCs w:val="18"/>
        </w:rPr>
      </w:pPr>
      <w:r w:rsidRPr="008E0C7F">
        <w:rPr>
          <w:szCs w:val="18"/>
        </w:rPr>
        <w:t xml:space="preserve">En el </w:t>
      </w:r>
      <w:proofErr w:type="spellStart"/>
      <w:r w:rsidRPr="008E0C7F">
        <w:rPr>
          <w:szCs w:val="18"/>
        </w:rPr>
        <w:t>CFDI</w:t>
      </w:r>
      <w:proofErr w:type="spellEnd"/>
      <w:r w:rsidRPr="008E0C7F">
        <w:rPr>
          <w:szCs w:val="18"/>
        </w:rPr>
        <w:t xml:space="preserve"> que se pretenda certificar, que no cumpla con las tres validaciones anteriores, no se deberá certificar, en caso de que en el atributo </w:t>
      </w:r>
      <w:proofErr w:type="spellStart"/>
      <w:r w:rsidRPr="008E0C7F">
        <w:rPr>
          <w:szCs w:val="18"/>
        </w:rPr>
        <w:t>TasaoCuota</w:t>
      </w:r>
      <w:proofErr w:type="spellEnd"/>
      <w:r w:rsidRPr="008E0C7F">
        <w:rPr>
          <w:szCs w:val="18"/>
        </w:rPr>
        <w:t xml:space="preserve"> del Nodo Traslado la tasa del catálogo </w:t>
      </w:r>
      <w:proofErr w:type="spellStart"/>
      <w:r w:rsidRPr="008E0C7F">
        <w:rPr>
          <w:szCs w:val="18"/>
        </w:rPr>
        <w:t>c_TasaOCuota</w:t>
      </w:r>
      <w:proofErr w:type="spellEnd"/>
      <w:r w:rsidRPr="008E0C7F">
        <w:rPr>
          <w:szCs w:val="18"/>
        </w:rPr>
        <w:t xml:space="preserve"> del </w:t>
      </w:r>
      <w:proofErr w:type="spellStart"/>
      <w:r w:rsidRPr="008E0C7F">
        <w:rPr>
          <w:szCs w:val="18"/>
        </w:rPr>
        <w:t>CFDI</w:t>
      </w:r>
      <w:proofErr w:type="spellEnd"/>
      <w:r w:rsidRPr="008E0C7F">
        <w:rPr>
          <w:szCs w:val="18"/>
        </w:rPr>
        <w:t xml:space="preserve"> versión 3.3, se tenga el valor fijo de 0.080000 para el tipo de Impuesto IVA.</w:t>
      </w:r>
    </w:p>
    <w:p w14:paraId="7DF55B2E" w14:textId="77777777" w:rsidR="00B456E4" w:rsidRPr="008E0C7F" w:rsidRDefault="00B456E4" w:rsidP="00B456E4">
      <w:pPr>
        <w:pStyle w:val="Texto"/>
        <w:spacing w:after="68"/>
        <w:ind w:left="720" w:hanging="432"/>
        <w:rPr>
          <w:b/>
          <w:szCs w:val="18"/>
        </w:rPr>
      </w:pPr>
      <w:proofErr w:type="spellStart"/>
      <w:r w:rsidRPr="008E0C7F">
        <w:rPr>
          <w:b/>
          <w:szCs w:val="18"/>
        </w:rPr>
        <w:t>IV.2</w:t>
      </w:r>
      <w:proofErr w:type="spellEnd"/>
      <w:r w:rsidRPr="008E0C7F">
        <w:rPr>
          <w:b/>
          <w:szCs w:val="18"/>
        </w:rPr>
        <w:tab/>
        <w:t>Validaciones a complementos derivado de la aplicación del “Decreto de estímulos fiscales región fronteriza norte y del Decreto de estímulos fiscales región fronteriza sur”</w:t>
      </w:r>
    </w:p>
    <w:p w14:paraId="48B7E155" w14:textId="77777777" w:rsidR="00B456E4" w:rsidRDefault="00B456E4" w:rsidP="00B456E4">
      <w:pPr>
        <w:pStyle w:val="Texto"/>
        <w:spacing w:after="68"/>
        <w:rPr>
          <w:color w:val="000000"/>
          <w:szCs w:val="18"/>
        </w:rPr>
      </w:pPr>
      <w:r w:rsidRPr="008E0C7F">
        <w:rPr>
          <w:color w:val="000000"/>
          <w:szCs w:val="18"/>
        </w:rPr>
        <w:t>Para efectos del estímulo en materia de IVA contenido en el “Decreto de estímulos fiscales región fronteriza norte”, y en el “Decreto de estímulos fiscales región fronteriza sur”, las validaciones a realizar para:</w:t>
      </w:r>
    </w:p>
    <w:p w14:paraId="514C49D4" w14:textId="77777777" w:rsidR="00B456E4" w:rsidRDefault="00B456E4" w:rsidP="00B456E4">
      <w:pPr>
        <w:pStyle w:val="Texto"/>
        <w:numPr>
          <w:ilvl w:val="0"/>
          <w:numId w:val="12"/>
        </w:numPr>
        <w:spacing w:after="68"/>
        <w:rPr>
          <w:color w:val="000000"/>
          <w:szCs w:val="18"/>
        </w:rPr>
      </w:pPr>
      <w:r w:rsidRPr="008E0C7F">
        <w:rPr>
          <w:color w:val="000000"/>
          <w:szCs w:val="18"/>
        </w:rPr>
        <w:t xml:space="preserve">El “Complemento Estado de Cuenta de Combustibles para Monederos Electrónicos Autorizados por el </w:t>
      </w:r>
      <w:proofErr w:type="spellStart"/>
      <w:r w:rsidRPr="008E0C7F">
        <w:rPr>
          <w:color w:val="000000"/>
          <w:szCs w:val="18"/>
        </w:rPr>
        <w:t>SAT</w:t>
      </w:r>
      <w:proofErr w:type="spellEnd"/>
      <w:r w:rsidRPr="008E0C7F">
        <w:rPr>
          <w:color w:val="000000"/>
          <w:szCs w:val="18"/>
        </w:rPr>
        <w:t xml:space="preserve">”, que se emite de conformidad con la fracción III, de la regla 3.3.1.10. de la </w:t>
      </w:r>
      <w:proofErr w:type="spellStart"/>
      <w:r w:rsidRPr="008E0C7F">
        <w:rPr>
          <w:color w:val="000000"/>
          <w:szCs w:val="18"/>
        </w:rPr>
        <w:t>RMF</w:t>
      </w:r>
      <w:proofErr w:type="spellEnd"/>
      <w:r w:rsidRPr="008E0C7F">
        <w:rPr>
          <w:color w:val="000000"/>
          <w:szCs w:val="18"/>
        </w:rPr>
        <w:t xml:space="preserve"> vigente.</w:t>
      </w:r>
    </w:p>
    <w:p w14:paraId="76B91C95" w14:textId="77777777" w:rsidR="00B456E4" w:rsidRDefault="00B456E4" w:rsidP="00B456E4">
      <w:pPr>
        <w:pStyle w:val="Texto"/>
        <w:numPr>
          <w:ilvl w:val="0"/>
          <w:numId w:val="12"/>
        </w:numPr>
        <w:spacing w:after="68"/>
        <w:rPr>
          <w:color w:val="000000"/>
          <w:szCs w:val="18"/>
        </w:rPr>
      </w:pPr>
      <w:r w:rsidRPr="008E0C7F">
        <w:rPr>
          <w:color w:val="000000"/>
          <w:szCs w:val="18"/>
        </w:rPr>
        <w:t xml:space="preserve">El “Complemento Concepto </w:t>
      </w:r>
      <w:proofErr w:type="spellStart"/>
      <w:r w:rsidRPr="008E0C7F">
        <w:rPr>
          <w:color w:val="000000"/>
          <w:szCs w:val="18"/>
        </w:rPr>
        <w:t>PorCuentadeTerceros</w:t>
      </w:r>
      <w:proofErr w:type="spellEnd"/>
      <w:r w:rsidRPr="008E0C7F">
        <w:rPr>
          <w:color w:val="000000"/>
          <w:szCs w:val="18"/>
        </w:rPr>
        <w:t xml:space="preserve">”, a que se refiere la regla 2.7.1.3. de la </w:t>
      </w:r>
      <w:proofErr w:type="spellStart"/>
      <w:r w:rsidRPr="008E0C7F">
        <w:rPr>
          <w:color w:val="000000"/>
          <w:szCs w:val="18"/>
        </w:rPr>
        <w:t>RMF</w:t>
      </w:r>
      <w:proofErr w:type="spellEnd"/>
      <w:r w:rsidRPr="008E0C7F">
        <w:rPr>
          <w:color w:val="000000"/>
          <w:szCs w:val="18"/>
        </w:rPr>
        <w:t xml:space="preserve"> vigente.</w:t>
      </w:r>
    </w:p>
    <w:p w14:paraId="368A86C7" w14:textId="77777777" w:rsidR="00B456E4" w:rsidRDefault="00B456E4" w:rsidP="00B456E4">
      <w:pPr>
        <w:pStyle w:val="Texto"/>
        <w:spacing w:after="68"/>
        <w:rPr>
          <w:color w:val="000000"/>
          <w:szCs w:val="18"/>
        </w:rPr>
      </w:pPr>
      <w:r w:rsidRPr="008E0C7F">
        <w:rPr>
          <w:color w:val="000000"/>
          <w:szCs w:val="18"/>
        </w:rPr>
        <w:t>Son las que se detallan en los siguientes apartados:</w:t>
      </w:r>
    </w:p>
    <w:p w14:paraId="7B614380" w14:textId="77777777" w:rsidR="00B456E4" w:rsidRPr="00433A14" w:rsidRDefault="00B456E4" w:rsidP="00B456E4">
      <w:pPr>
        <w:pStyle w:val="ROMANOS"/>
        <w:spacing w:after="68"/>
        <w:rPr>
          <w:b/>
        </w:rPr>
      </w:pPr>
      <w:r w:rsidRPr="00433A14">
        <w:rPr>
          <w:b/>
        </w:rPr>
        <w:t>A.</w:t>
      </w:r>
      <w:r w:rsidRPr="00433A14">
        <w:rPr>
          <w:b/>
        </w:rPr>
        <w:tab/>
        <w:t xml:space="preserve">Complemento Estado de Cuenta de Combustibles para Monederos Electrónicos Autorizados por el </w:t>
      </w:r>
      <w:proofErr w:type="spellStart"/>
      <w:r w:rsidRPr="00433A14">
        <w:rPr>
          <w:b/>
        </w:rPr>
        <w:t>SAT</w:t>
      </w:r>
      <w:proofErr w:type="spellEnd"/>
      <w:r w:rsidRPr="00433A14">
        <w:rPr>
          <w:b/>
        </w:rPr>
        <w:t>.</w:t>
      </w:r>
    </w:p>
    <w:p w14:paraId="5D678314" w14:textId="77777777" w:rsidR="00B456E4" w:rsidRPr="008E0C7F" w:rsidRDefault="00B456E4" w:rsidP="00B456E4">
      <w:pPr>
        <w:pStyle w:val="Texto"/>
        <w:spacing w:after="68"/>
        <w:ind w:left="1152" w:hanging="432"/>
        <w:rPr>
          <w:color w:val="000000"/>
          <w:szCs w:val="18"/>
        </w:rPr>
      </w:pPr>
      <w:r w:rsidRPr="008E0C7F">
        <w:rPr>
          <w:b/>
          <w:color w:val="000000"/>
          <w:szCs w:val="18"/>
        </w:rPr>
        <w:t>1.</w:t>
      </w:r>
      <w:r w:rsidRPr="008E0C7F">
        <w:rPr>
          <w:b/>
          <w:color w:val="000000"/>
          <w:szCs w:val="18"/>
        </w:rPr>
        <w:tab/>
      </w:r>
      <w:r w:rsidRPr="008E0C7F">
        <w:rPr>
          <w:color w:val="000000"/>
          <w:szCs w:val="18"/>
        </w:rPr>
        <w:t xml:space="preserve">Validar que la clave del atributo </w:t>
      </w:r>
      <w:r w:rsidRPr="008E0C7F">
        <w:rPr>
          <w:b/>
          <w:color w:val="000000"/>
          <w:szCs w:val="18"/>
        </w:rPr>
        <w:t>“</w:t>
      </w:r>
      <w:proofErr w:type="spellStart"/>
      <w:r w:rsidRPr="008E0C7F">
        <w:rPr>
          <w:b/>
          <w:color w:val="000000"/>
          <w:szCs w:val="18"/>
        </w:rPr>
        <w:t>rfc</w:t>
      </w:r>
      <w:proofErr w:type="spellEnd"/>
      <w:r w:rsidRPr="008E0C7F">
        <w:rPr>
          <w:b/>
          <w:color w:val="000000"/>
          <w:szCs w:val="18"/>
        </w:rPr>
        <w:t>”</w:t>
      </w:r>
      <w:r w:rsidRPr="008E0C7F">
        <w:rPr>
          <w:color w:val="000000"/>
          <w:szCs w:val="18"/>
        </w:rPr>
        <w:t xml:space="preserve"> del Nodo: </w:t>
      </w:r>
      <w:proofErr w:type="spellStart"/>
      <w:r w:rsidRPr="008E0C7F">
        <w:rPr>
          <w:color w:val="000000"/>
          <w:szCs w:val="18"/>
        </w:rPr>
        <w:t>ConceptoConsumoDeCombustible</w:t>
      </w:r>
      <w:proofErr w:type="spellEnd"/>
      <w:r w:rsidRPr="008E0C7F">
        <w:rPr>
          <w:color w:val="000000"/>
          <w:szCs w:val="18"/>
        </w:rPr>
        <w:t xml:space="preserve"> (</w:t>
      </w:r>
      <w:proofErr w:type="spellStart"/>
      <w:r w:rsidRPr="008E0C7F">
        <w:rPr>
          <w:color w:val="000000"/>
          <w:szCs w:val="18"/>
        </w:rPr>
        <w:t>Rfc</w:t>
      </w:r>
      <w:proofErr w:type="spellEnd"/>
      <w:r w:rsidRPr="008E0C7F">
        <w:rPr>
          <w:color w:val="000000"/>
          <w:szCs w:val="18"/>
        </w:rPr>
        <w:t xml:space="preserve"> del enajenante del combustible) del complemento, esté contenida en la lista </w:t>
      </w:r>
      <w:proofErr w:type="spellStart"/>
      <w:r w:rsidRPr="008E0C7F">
        <w:rPr>
          <w:color w:val="000000"/>
          <w:szCs w:val="18"/>
        </w:rPr>
        <w:t>LCO</w:t>
      </w:r>
      <w:proofErr w:type="spellEnd"/>
      <w:r w:rsidRPr="008E0C7F">
        <w:rPr>
          <w:color w:val="000000"/>
          <w:szCs w:val="18"/>
        </w:rPr>
        <w:t xml:space="preserve"> y tenga en el atributo “validez de obligaciones”, el valor “2”, </w:t>
      </w:r>
      <w:r w:rsidRPr="008E0C7F">
        <w:rPr>
          <w:szCs w:val="18"/>
        </w:rPr>
        <w:t>tratándose de facturas que se expidan por los actos o actividades que realicen los contribuyentes ubicados en región fronteriza norte</w:t>
      </w:r>
      <w:r w:rsidRPr="008E0C7F">
        <w:rPr>
          <w:color w:val="000000"/>
          <w:szCs w:val="18"/>
        </w:rPr>
        <w:t xml:space="preserve">, el valor 3 </w:t>
      </w:r>
      <w:r w:rsidRPr="008E0C7F">
        <w:rPr>
          <w:szCs w:val="18"/>
        </w:rPr>
        <w:t xml:space="preserve">tratándose de facturas que se expidan por los actos o actividades que realicen los contribuyentes ubicados en región fronteriza sur, y </w:t>
      </w:r>
      <w:r w:rsidRPr="008E0C7F">
        <w:rPr>
          <w:color w:val="000000"/>
          <w:szCs w:val="18"/>
        </w:rPr>
        <w:t xml:space="preserve">el valor 4 </w:t>
      </w:r>
      <w:r w:rsidRPr="008E0C7F">
        <w:rPr>
          <w:szCs w:val="18"/>
        </w:rPr>
        <w:t>tratándose de facturas que se expidan por los actos o actividades que realicen los contribuyentes ubicados en región fronteriza sur y norte.</w:t>
      </w:r>
    </w:p>
    <w:p w14:paraId="671C8096" w14:textId="77777777" w:rsidR="00B456E4" w:rsidRPr="008E0C7F" w:rsidRDefault="00B456E4" w:rsidP="00B456E4">
      <w:pPr>
        <w:pStyle w:val="Texto"/>
        <w:spacing w:after="68"/>
        <w:ind w:left="1152" w:hanging="432"/>
        <w:rPr>
          <w:color w:val="000000"/>
          <w:szCs w:val="18"/>
        </w:rPr>
      </w:pPr>
      <w:r w:rsidRPr="008E0C7F">
        <w:rPr>
          <w:b/>
          <w:color w:val="000000"/>
          <w:szCs w:val="18"/>
        </w:rPr>
        <w:t>2.</w:t>
      </w:r>
      <w:r w:rsidRPr="008E0C7F">
        <w:rPr>
          <w:b/>
          <w:color w:val="000000"/>
          <w:szCs w:val="18"/>
        </w:rPr>
        <w:tab/>
      </w:r>
      <w:r w:rsidRPr="008E0C7F">
        <w:rPr>
          <w:color w:val="000000"/>
          <w:szCs w:val="18"/>
        </w:rPr>
        <w:t xml:space="preserve">Validar que en el atributo </w:t>
      </w:r>
      <w:r w:rsidRPr="008E0C7F">
        <w:rPr>
          <w:b/>
          <w:color w:val="000000"/>
          <w:szCs w:val="18"/>
        </w:rPr>
        <w:t>“</w:t>
      </w:r>
      <w:proofErr w:type="spellStart"/>
      <w:r w:rsidRPr="008E0C7F">
        <w:rPr>
          <w:b/>
          <w:color w:val="000000"/>
          <w:szCs w:val="18"/>
        </w:rPr>
        <w:t>TasaOCuota</w:t>
      </w:r>
      <w:proofErr w:type="spellEnd"/>
      <w:r w:rsidRPr="008E0C7F">
        <w:rPr>
          <w:b/>
          <w:color w:val="000000"/>
          <w:szCs w:val="18"/>
        </w:rPr>
        <w:t>”</w:t>
      </w:r>
      <w:r w:rsidRPr="008E0C7F">
        <w:rPr>
          <w:color w:val="000000"/>
          <w:szCs w:val="18"/>
        </w:rPr>
        <w:t xml:space="preserve"> del nodo Traslado del complemento, contenga el valor fijo de 0.080000 para el tipo de impuesto IVA.</w:t>
      </w:r>
    </w:p>
    <w:p w14:paraId="4B7DF107" w14:textId="77777777" w:rsidR="00B456E4" w:rsidRPr="008E0C7F" w:rsidRDefault="00B456E4" w:rsidP="00B456E4">
      <w:pPr>
        <w:pStyle w:val="Texto"/>
        <w:spacing w:after="68"/>
        <w:ind w:left="1152" w:hanging="432"/>
        <w:rPr>
          <w:color w:val="000000"/>
          <w:szCs w:val="18"/>
        </w:rPr>
      </w:pPr>
      <w:r w:rsidRPr="008E0C7F">
        <w:rPr>
          <w:b/>
          <w:color w:val="000000"/>
          <w:szCs w:val="18"/>
        </w:rPr>
        <w:t>3.</w:t>
      </w:r>
      <w:r w:rsidRPr="008E0C7F">
        <w:rPr>
          <w:b/>
          <w:color w:val="000000"/>
          <w:szCs w:val="18"/>
        </w:rPr>
        <w:tab/>
      </w:r>
      <w:r w:rsidRPr="008E0C7F">
        <w:rPr>
          <w:color w:val="000000"/>
          <w:szCs w:val="18"/>
        </w:rPr>
        <w:t>En caso de que el IVA trasladado sea de una tasa diferente al 8%, deberá verificarse que el contribuyente cuente con obligaciones válidas para facturar (“validez de obligaciones” = “1”, “2”, “3” o “4”).</w:t>
      </w:r>
    </w:p>
    <w:p w14:paraId="39948105" w14:textId="77777777" w:rsidR="00B456E4" w:rsidRPr="008E0C7F" w:rsidRDefault="00B456E4" w:rsidP="00B456E4">
      <w:pPr>
        <w:pStyle w:val="ROMANOS"/>
        <w:spacing w:after="68"/>
      </w:pPr>
      <w:r>
        <w:lastRenderedPageBreak/>
        <w:tab/>
      </w:r>
      <w:r w:rsidRPr="008E0C7F">
        <w:t>Se precisa que:</w:t>
      </w:r>
    </w:p>
    <w:p w14:paraId="112670BD" w14:textId="77777777" w:rsidR="00B456E4" w:rsidRPr="008E0C7F" w:rsidRDefault="00B456E4" w:rsidP="00B456E4">
      <w:pPr>
        <w:pStyle w:val="Texto"/>
        <w:numPr>
          <w:ilvl w:val="0"/>
          <w:numId w:val="13"/>
        </w:numPr>
        <w:spacing w:after="68"/>
        <w:ind w:left="1152" w:hanging="432"/>
        <w:rPr>
          <w:color w:val="000000"/>
          <w:szCs w:val="18"/>
        </w:rPr>
      </w:pPr>
      <w:r w:rsidRPr="008E0C7F">
        <w:rPr>
          <w:color w:val="000000"/>
          <w:szCs w:val="18"/>
        </w:rPr>
        <w:t xml:space="preserve">Cuando el contribuyente tenga en el campo de validez de obligaciones de la </w:t>
      </w:r>
      <w:proofErr w:type="spellStart"/>
      <w:r w:rsidRPr="008E0C7F">
        <w:rPr>
          <w:color w:val="000000"/>
          <w:szCs w:val="18"/>
        </w:rPr>
        <w:t>LCO</w:t>
      </w:r>
      <w:proofErr w:type="spellEnd"/>
      <w:r w:rsidRPr="008E0C7F">
        <w:rPr>
          <w:color w:val="000000"/>
          <w:szCs w:val="18"/>
        </w:rPr>
        <w:t xml:space="preserve"> el valor “1”, el contribuyente podrá facturar operaciones exentas de IVA, tasas 0% y 16% de IVA.</w:t>
      </w:r>
    </w:p>
    <w:p w14:paraId="0ABFC6EC" w14:textId="77777777" w:rsidR="00B456E4" w:rsidRDefault="00B456E4" w:rsidP="00B456E4">
      <w:pPr>
        <w:pStyle w:val="Texto"/>
        <w:numPr>
          <w:ilvl w:val="0"/>
          <w:numId w:val="13"/>
        </w:numPr>
        <w:spacing w:after="68"/>
        <w:ind w:left="1152" w:hanging="432"/>
        <w:rPr>
          <w:color w:val="000000"/>
          <w:szCs w:val="18"/>
        </w:rPr>
      </w:pPr>
      <w:r w:rsidRPr="008E0C7F">
        <w:rPr>
          <w:color w:val="000000"/>
          <w:szCs w:val="18"/>
        </w:rPr>
        <w:t>Cuando el contribuyente tenga el valor “2”, “3” o “4” en el dato Validez de obligaciones, el contribuyente podrá facturar operaciones exentas de IVA, tasas 0%, 8% y 16% de IVA.</w:t>
      </w:r>
    </w:p>
    <w:p w14:paraId="7A3F116A" w14:textId="77777777" w:rsidR="00B456E4" w:rsidRDefault="00B456E4" w:rsidP="00B456E4">
      <w:pPr>
        <w:pStyle w:val="Texto"/>
        <w:spacing w:after="68"/>
        <w:rPr>
          <w:b/>
          <w:color w:val="000000"/>
          <w:szCs w:val="18"/>
        </w:rPr>
      </w:pPr>
      <w:r w:rsidRPr="008E0C7F">
        <w:rPr>
          <w:b/>
          <w:color w:val="000000"/>
          <w:szCs w:val="18"/>
        </w:rPr>
        <w:t>B.</w:t>
      </w:r>
      <w:r>
        <w:rPr>
          <w:b/>
          <w:color w:val="000000"/>
          <w:szCs w:val="18"/>
        </w:rPr>
        <w:tab/>
      </w:r>
      <w:r w:rsidRPr="008E0C7F">
        <w:rPr>
          <w:b/>
          <w:color w:val="000000"/>
          <w:szCs w:val="18"/>
        </w:rPr>
        <w:t xml:space="preserve">Complemento Concepto </w:t>
      </w:r>
      <w:proofErr w:type="spellStart"/>
      <w:r w:rsidRPr="008E0C7F">
        <w:rPr>
          <w:b/>
          <w:color w:val="000000"/>
          <w:szCs w:val="18"/>
        </w:rPr>
        <w:t>PorCuentadeTerceros</w:t>
      </w:r>
      <w:proofErr w:type="spellEnd"/>
      <w:r w:rsidRPr="008E0C7F">
        <w:rPr>
          <w:b/>
          <w:color w:val="000000"/>
          <w:szCs w:val="18"/>
        </w:rPr>
        <w:t>.</w:t>
      </w:r>
    </w:p>
    <w:p w14:paraId="608C0CDC" w14:textId="77777777" w:rsidR="00B456E4" w:rsidRDefault="00B456E4" w:rsidP="00B456E4">
      <w:pPr>
        <w:pStyle w:val="Texto"/>
        <w:spacing w:after="68"/>
        <w:ind w:left="1152" w:hanging="432"/>
        <w:rPr>
          <w:color w:val="000000"/>
          <w:szCs w:val="18"/>
        </w:rPr>
      </w:pPr>
      <w:r w:rsidRPr="008E0C7F">
        <w:rPr>
          <w:b/>
          <w:color w:val="000000"/>
          <w:szCs w:val="18"/>
        </w:rPr>
        <w:t>1.</w:t>
      </w:r>
      <w:r w:rsidRPr="008E0C7F">
        <w:rPr>
          <w:b/>
          <w:color w:val="000000"/>
          <w:szCs w:val="18"/>
        </w:rPr>
        <w:tab/>
      </w:r>
      <w:r w:rsidRPr="008E0C7F">
        <w:rPr>
          <w:color w:val="000000"/>
          <w:szCs w:val="18"/>
        </w:rPr>
        <w:t xml:space="preserve">Validar que la clave de </w:t>
      </w:r>
      <w:proofErr w:type="spellStart"/>
      <w:r w:rsidRPr="008E0C7F">
        <w:rPr>
          <w:color w:val="000000"/>
          <w:szCs w:val="18"/>
        </w:rPr>
        <w:t>rfc</w:t>
      </w:r>
      <w:proofErr w:type="spellEnd"/>
      <w:r w:rsidRPr="008E0C7F">
        <w:rPr>
          <w:color w:val="000000"/>
          <w:szCs w:val="18"/>
        </w:rPr>
        <w:t xml:space="preserve"> del “Complemento Concepto </w:t>
      </w:r>
      <w:proofErr w:type="spellStart"/>
      <w:r w:rsidRPr="008E0C7F">
        <w:rPr>
          <w:color w:val="000000"/>
          <w:szCs w:val="18"/>
        </w:rPr>
        <w:t>PorCuentadeTerceros</w:t>
      </w:r>
      <w:proofErr w:type="spellEnd"/>
      <w:r w:rsidRPr="008E0C7F">
        <w:rPr>
          <w:color w:val="000000"/>
          <w:szCs w:val="18"/>
        </w:rPr>
        <w:t xml:space="preserve">”, esté contenida en las listas </w:t>
      </w:r>
      <w:proofErr w:type="spellStart"/>
      <w:r w:rsidRPr="008E0C7F">
        <w:rPr>
          <w:color w:val="000000"/>
          <w:szCs w:val="18"/>
        </w:rPr>
        <w:t>LCO</w:t>
      </w:r>
      <w:proofErr w:type="spellEnd"/>
      <w:r w:rsidRPr="008E0C7F">
        <w:rPr>
          <w:color w:val="000000"/>
          <w:szCs w:val="18"/>
        </w:rPr>
        <w:t xml:space="preserve"> y tenga en el dato “validez de obligaciones”, una marca “2”, “3” o “4” para IVA al 8% o “1” para el resto de las operaciones.</w:t>
      </w:r>
    </w:p>
    <w:p w14:paraId="77D64FC6" w14:textId="77777777" w:rsidR="00B456E4" w:rsidRPr="008E0C7F" w:rsidRDefault="00B456E4" w:rsidP="00B456E4">
      <w:pPr>
        <w:pStyle w:val="Texto"/>
        <w:spacing w:after="68"/>
        <w:ind w:left="1152" w:hanging="432"/>
        <w:rPr>
          <w:color w:val="000000"/>
          <w:szCs w:val="18"/>
        </w:rPr>
      </w:pPr>
      <w:r w:rsidRPr="008E0C7F">
        <w:rPr>
          <w:b/>
          <w:color w:val="000000"/>
          <w:szCs w:val="18"/>
        </w:rPr>
        <w:t>2.</w:t>
      </w:r>
      <w:r w:rsidRPr="008E0C7F">
        <w:rPr>
          <w:b/>
          <w:color w:val="000000"/>
          <w:szCs w:val="18"/>
        </w:rPr>
        <w:tab/>
      </w:r>
      <w:r w:rsidRPr="008E0C7F">
        <w:rPr>
          <w:color w:val="000000"/>
          <w:szCs w:val="18"/>
        </w:rPr>
        <w:t>Validar que el atributo “</w:t>
      </w:r>
      <w:proofErr w:type="spellStart"/>
      <w:r w:rsidRPr="008E0C7F">
        <w:rPr>
          <w:color w:val="000000"/>
          <w:szCs w:val="18"/>
        </w:rPr>
        <w:t>codigoPostal</w:t>
      </w:r>
      <w:proofErr w:type="spellEnd"/>
      <w:r w:rsidRPr="008E0C7F">
        <w:rPr>
          <w:color w:val="000000"/>
          <w:szCs w:val="18"/>
        </w:rPr>
        <w:t xml:space="preserve">” del elemento </w:t>
      </w:r>
      <w:proofErr w:type="spellStart"/>
      <w:r w:rsidRPr="008E0C7F">
        <w:rPr>
          <w:color w:val="000000"/>
          <w:szCs w:val="18"/>
        </w:rPr>
        <w:t>t_UbicacionFiscal</w:t>
      </w:r>
      <w:proofErr w:type="spellEnd"/>
      <w:r w:rsidRPr="008E0C7F">
        <w:rPr>
          <w:color w:val="000000"/>
          <w:szCs w:val="18"/>
        </w:rPr>
        <w:t xml:space="preserve"> del “Complemento </w:t>
      </w:r>
      <w:proofErr w:type="spellStart"/>
      <w:r w:rsidRPr="008E0C7F">
        <w:rPr>
          <w:color w:val="000000"/>
          <w:szCs w:val="18"/>
        </w:rPr>
        <w:t>ConceptoPorCuentadeTerceros</w:t>
      </w:r>
      <w:proofErr w:type="spellEnd"/>
      <w:r w:rsidRPr="008E0C7F">
        <w:rPr>
          <w:color w:val="000000"/>
          <w:szCs w:val="18"/>
        </w:rPr>
        <w:t xml:space="preserve">”, esté contenida en el catálogo </w:t>
      </w:r>
      <w:proofErr w:type="spellStart"/>
      <w:r w:rsidRPr="008E0C7F">
        <w:rPr>
          <w:color w:val="000000"/>
          <w:szCs w:val="18"/>
        </w:rPr>
        <w:t>c_CodigoPostal</w:t>
      </w:r>
      <w:proofErr w:type="spellEnd"/>
      <w:r w:rsidRPr="008E0C7F">
        <w:rPr>
          <w:color w:val="000000"/>
          <w:szCs w:val="18"/>
        </w:rPr>
        <w:t>, y contenga la marca que lo identifica como un código de franja fronteriza.</w:t>
      </w:r>
    </w:p>
    <w:p w14:paraId="73BF68CB" w14:textId="77777777" w:rsidR="00B456E4" w:rsidRPr="008E0C7F" w:rsidRDefault="00B456E4" w:rsidP="00B456E4">
      <w:pPr>
        <w:pStyle w:val="Texto"/>
        <w:spacing w:after="68"/>
        <w:ind w:left="1152" w:hanging="432"/>
        <w:rPr>
          <w:color w:val="000000"/>
          <w:szCs w:val="18"/>
        </w:rPr>
      </w:pPr>
      <w:r w:rsidRPr="008E0C7F">
        <w:rPr>
          <w:b/>
          <w:color w:val="000000"/>
          <w:szCs w:val="18"/>
        </w:rPr>
        <w:t>3.</w:t>
      </w:r>
      <w:r w:rsidRPr="008E0C7F">
        <w:rPr>
          <w:b/>
          <w:color w:val="000000"/>
          <w:szCs w:val="18"/>
        </w:rPr>
        <w:tab/>
      </w:r>
      <w:r w:rsidRPr="008E0C7F">
        <w:rPr>
          <w:color w:val="000000"/>
          <w:szCs w:val="18"/>
        </w:rPr>
        <w:t>Validar a nivel de comprobante que la clave de productos y servicios del catálogo del Anexo 20, que ampara el concepto, contenga la marca que identifica que puede aplicar una tasa de IVA del 0.080000.</w:t>
      </w:r>
    </w:p>
    <w:p w14:paraId="11243C58" w14:textId="77777777" w:rsidR="00B456E4" w:rsidRPr="008E0C7F" w:rsidRDefault="00B456E4" w:rsidP="00B456E4">
      <w:pPr>
        <w:pStyle w:val="Texto"/>
        <w:spacing w:after="68"/>
        <w:ind w:left="1152" w:hanging="432"/>
        <w:rPr>
          <w:color w:val="000000"/>
          <w:szCs w:val="18"/>
        </w:rPr>
      </w:pPr>
      <w:r w:rsidRPr="008E0C7F">
        <w:rPr>
          <w:b/>
          <w:color w:val="000000"/>
          <w:szCs w:val="18"/>
        </w:rPr>
        <w:t>4.</w:t>
      </w:r>
      <w:r w:rsidRPr="008E0C7F">
        <w:rPr>
          <w:b/>
          <w:color w:val="000000"/>
          <w:szCs w:val="18"/>
        </w:rPr>
        <w:tab/>
      </w:r>
      <w:r w:rsidRPr="008E0C7F">
        <w:rPr>
          <w:color w:val="000000"/>
          <w:szCs w:val="18"/>
        </w:rPr>
        <w:t xml:space="preserve">Si se cumplen las validaciones antes listadas, en el “Complemento Concepto </w:t>
      </w:r>
      <w:proofErr w:type="spellStart"/>
      <w:r w:rsidRPr="008E0C7F">
        <w:rPr>
          <w:color w:val="000000"/>
          <w:szCs w:val="18"/>
        </w:rPr>
        <w:t>PorCuentadeTerceros</w:t>
      </w:r>
      <w:proofErr w:type="spellEnd"/>
      <w:r w:rsidRPr="008E0C7F">
        <w:rPr>
          <w:color w:val="000000"/>
          <w:szCs w:val="18"/>
        </w:rPr>
        <w:t>”, en el nodo traslado, en el atributo tasa se debe registrar el valor 8.000000.</w:t>
      </w:r>
    </w:p>
    <w:p w14:paraId="362BB48A" w14:textId="77777777" w:rsidR="00B456E4" w:rsidRDefault="00B456E4" w:rsidP="00B456E4">
      <w:pPr>
        <w:pStyle w:val="Texto"/>
        <w:spacing w:after="68"/>
        <w:ind w:left="1152" w:hanging="432"/>
        <w:rPr>
          <w:color w:val="000000"/>
          <w:szCs w:val="18"/>
        </w:rPr>
      </w:pPr>
      <w:r w:rsidRPr="008E0C7F">
        <w:rPr>
          <w:b/>
          <w:color w:val="000000"/>
          <w:szCs w:val="18"/>
        </w:rPr>
        <w:t>5.</w:t>
      </w:r>
      <w:r w:rsidRPr="008E0C7F">
        <w:rPr>
          <w:b/>
          <w:color w:val="000000"/>
          <w:szCs w:val="18"/>
        </w:rPr>
        <w:tab/>
      </w:r>
      <w:r w:rsidRPr="008E0C7F">
        <w:rPr>
          <w:color w:val="000000"/>
          <w:szCs w:val="18"/>
        </w:rPr>
        <w:t xml:space="preserve">Finalmente, a nivel de comprobante, en el atributo </w:t>
      </w:r>
      <w:proofErr w:type="spellStart"/>
      <w:r w:rsidRPr="008E0C7F">
        <w:rPr>
          <w:color w:val="000000"/>
          <w:szCs w:val="18"/>
        </w:rPr>
        <w:t>TasaOCuota</w:t>
      </w:r>
      <w:proofErr w:type="spellEnd"/>
      <w:r w:rsidRPr="008E0C7F">
        <w:rPr>
          <w:color w:val="000000"/>
          <w:szCs w:val="18"/>
        </w:rPr>
        <w:t xml:space="preserve">, del nodo Traslado la tasa de catálogo </w:t>
      </w:r>
      <w:proofErr w:type="spellStart"/>
      <w:r w:rsidRPr="008E0C7F">
        <w:rPr>
          <w:color w:val="000000"/>
          <w:szCs w:val="18"/>
        </w:rPr>
        <w:t>c_TasaOCuota</w:t>
      </w:r>
      <w:proofErr w:type="spellEnd"/>
      <w:r w:rsidRPr="008E0C7F">
        <w:rPr>
          <w:color w:val="000000"/>
          <w:szCs w:val="18"/>
        </w:rPr>
        <w:t xml:space="preserve"> del </w:t>
      </w:r>
      <w:proofErr w:type="spellStart"/>
      <w:r w:rsidRPr="008E0C7F">
        <w:rPr>
          <w:color w:val="000000"/>
          <w:szCs w:val="18"/>
        </w:rPr>
        <w:t>CFDI</w:t>
      </w:r>
      <w:proofErr w:type="spellEnd"/>
      <w:r w:rsidRPr="008E0C7F">
        <w:rPr>
          <w:color w:val="000000"/>
          <w:szCs w:val="18"/>
        </w:rPr>
        <w:t xml:space="preserve"> versión 3.3, deberá contener el valor fijo de 0.080000 para el tipo de impuesto IVA.</w:t>
      </w:r>
    </w:p>
    <w:p w14:paraId="45B9F14B" w14:textId="77777777" w:rsidR="00B456E4" w:rsidRDefault="00B456E4" w:rsidP="00B456E4">
      <w:pPr>
        <w:pStyle w:val="Texto"/>
        <w:spacing w:after="68"/>
      </w:pPr>
      <w:r w:rsidRPr="008E0C7F">
        <w:t xml:space="preserve">Respecto del timbrado de </w:t>
      </w:r>
      <w:proofErr w:type="spellStart"/>
      <w:r w:rsidRPr="008E0C7F">
        <w:t>CFDI</w:t>
      </w:r>
      <w:proofErr w:type="spellEnd"/>
      <w:r w:rsidRPr="008E0C7F">
        <w:t xml:space="preserve"> con el Complemento Concepto “</w:t>
      </w:r>
      <w:proofErr w:type="spellStart"/>
      <w:r w:rsidRPr="008E0C7F">
        <w:t>PorCuentadeTerceros</w:t>
      </w:r>
      <w:proofErr w:type="spellEnd"/>
      <w:r w:rsidRPr="008E0C7F">
        <w:t xml:space="preserve">”, no deberán certificar </w:t>
      </w:r>
      <w:proofErr w:type="spellStart"/>
      <w:r w:rsidRPr="008E0C7F">
        <w:t>CFDI</w:t>
      </w:r>
      <w:proofErr w:type="spellEnd"/>
      <w:r w:rsidRPr="008E0C7F">
        <w:t xml:space="preserve"> donde la clave de </w:t>
      </w:r>
      <w:proofErr w:type="spellStart"/>
      <w:r w:rsidRPr="008E0C7F">
        <w:t>RFC</w:t>
      </w:r>
      <w:proofErr w:type="spellEnd"/>
      <w:r w:rsidRPr="008E0C7F">
        <w:t xml:space="preserve"> del “Complemento Concepto “</w:t>
      </w:r>
      <w:proofErr w:type="spellStart"/>
      <w:r w:rsidRPr="008E0C7F">
        <w:t>PorCuentadeTerceros</w:t>
      </w:r>
      <w:proofErr w:type="spellEnd"/>
      <w:r w:rsidRPr="008E0C7F">
        <w:t>” tenga:</w:t>
      </w:r>
    </w:p>
    <w:p w14:paraId="096A97F3" w14:textId="77777777" w:rsidR="00B456E4" w:rsidRDefault="00B456E4" w:rsidP="00B456E4">
      <w:pPr>
        <w:pStyle w:val="Texto"/>
        <w:numPr>
          <w:ilvl w:val="0"/>
          <w:numId w:val="14"/>
        </w:numPr>
        <w:spacing w:after="68"/>
        <w:ind w:left="1152" w:hanging="432"/>
        <w:rPr>
          <w:color w:val="000000"/>
          <w:szCs w:val="18"/>
        </w:rPr>
      </w:pPr>
      <w:r w:rsidRPr="008E0C7F">
        <w:rPr>
          <w:color w:val="000000"/>
          <w:szCs w:val="18"/>
        </w:rPr>
        <w:t xml:space="preserve">En el dato “validez de obligaciones” de la Lista </w:t>
      </w:r>
      <w:proofErr w:type="spellStart"/>
      <w:r w:rsidRPr="008E0C7F">
        <w:rPr>
          <w:color w:val="000000"/>
          <w:szCs w:val="18"/>
        </w:rPr>
        <w:t>LCO</w:t>
      </w:r>
      <w:proofErr w:type="spellEnd"/>
      <w:r w:rsidRPr="008E0C7F">
        <w:rPr>
          <w:color w:val="000000"/>
          <w:szCs w:val="18"/>
        </w:rPr>
        <w:t xml:space="preserve"> una marca “0”,</w:t>
      </w:r>
    </w:p>
    <w:p w14:paraId="5954069D" w14:textId="77777777" w:rsidR="00B456E4" w:rsidRDefault="00B456E4" w:rsidP="00B456E4">
      <w:pPr>
        <w:pStyle w:val="Texto"/>
        <w:numPr>
          <w:ilvl w:val="0"/>
          <w:numId w:val="14"/>
        </w:numPr>
        <w:spacing w:after="68"/>
        <w:ind w:left="1152" w:hanging="432"/>
        <w:rPr>
          <w:color w:val="000000"/>
          <w:szCs w:val="18"/>
        </w:rPr>
      </w:pPr>
      <w:r w:rsidRPr="008E0C7F">
        <w:rPr>
          <w:color w:val="000000"/>
          <w:szCs w:val="18"/>
        </w:rPr>
        <w:t xml:space="preserve">La clave de </w:t>
      </w:r>
      <w:proofErr w:type="spellStart"/>
      <w:r w:rsidRPr="008E0C7F">
        <w:rPr>
          <w:color w:val="000000"/>
          <w:szCs w:val="18"/>
        </w:rPr>
        <w:t>RFC</w:t>
      </w:r>
      <w:proofErr w:type="spellEnd"/>
      <w:r w:rsidRPr="008E0C7F">
        <w:rPr>
          <w:color w:val="000000"/>
          <w:szCs w:val="18"/>
        </w:rPr>
        <w:t xml:space="preserve"> genérica </w:t>
      </w:r>
      <w:proofErr w:type="spellStart"/>
      <w:r w:rsidRPr="008E0C7F">
        <w:rPr>
          <w:color w:val="000000"/>
          <w:szCs w:val="18"/>
        </w:rPr>
        <w:t>XAXX010101000</w:t>
      </w:r>
      <w:proofErr w:type="spellEnd"/>
      <w:r w:rsidRPr="008E0C7F">
        <w:rPr>
          <w:color w:val="000000"/>
          <w:szCs w:val="18"/>
        </w:rPr>
        <w:t>.</w:t>
      </w:r>
    </w:p>
    <w:p w14:paraId="078E9DDD" w14:textId="77777777" w:rsidR="00B456E4" w:rsidRDefault="00B456E4" w:rsidP="00B456E4">
      <w:pPr>
        <w:pStyle w:val="Texto"/>
        <w:spacing w:after="68"/>
        <w:rPr>
          <w:color w:val="000000"/>
          <w:szCs w:val="18"/>
        </w:rPr>
      </w:pPr>
      <w:r w:rsidRPr="008E0C7F">
        <w:rPr>
          <w:color w:val="000000"/>
          <w:szCs w:val="18"/>
        </w:rPr>
        <w:t xml:space="preserve">Se indica que no es válido el uso de la clave de </w:t>
      </w:r>
      <w:proofErr w:type="spellStart"/>
      <w:r w:rsidRPr="008E0C7F">
        <w:rPr>
          <w:color w:val="000000"/>
          <w:szCs w:val="18"/>
        </w:rPr>
        <w:t>RFC</w:t>
      </w:r>
      <w:proofErr w:type="spellEnd"/>
      <w:r w:rsidRPr="008E0C7F">
        <w:rPr>
          <w:color w:val="000000"/>
          <w:szCs w:val="18"/>
        </w:rPr>
        <w:t xml:space="preserve"> genérico </w:t>
      </w:r>
      <w:proofErr w:type="spellStart"/>
      <w:r w:rsidRPr="008E0C7F">
        <w:rPr>
          <w:color w:val="000000"/>
          <w:szCs w:val="18"/>
        </w:rPr>
        <w:t>XAXX010101000</w:t>
      </w:r>
      <w:proofErr w:type="spellEnd"/>
      <w:r w:rsidRPr="008E0C7F">
        <w:rPr>
          <w:color w:val="000000"/>
          <w:szCs w:val="18"/>
        </w:rPr>
        <w:t xml:space="preserve"> para la facturación por cuenta de terceros (complemento concepto </w:t>
      </w:r>
      <w:proofErr w:type="spellStart"/>
      <w:r w:rsidRPr="008E0C7F">
        <w:rPr>
          <w:color w:val="000000"/>
          <w:szCs w:val="18"/>
        </w:rPr>
        <w:t>PorCuentadeTerceros</w:t>
      </w:r>
      <w:proofErr w:type="spellEnd"/>
      <w:r w:rsidRPr="008E0C7F">
        <w:rPr>
          <w:color w:val="000000"/>
          <w:szCs w:val="18"/>
        </w:rPr>
        <w:t>).</w:t>
      </w:r>
    </w:p>
    <w:p w14:paraId="054ADF30" w14:textId="77777777" w:rsidR="00B456E4" w:rsidRPr="008E0C7F" w:rsidRDefault="00B456E4" w:rsidP="00B456E4">
      <w:pPr>
        <w:pStyle w:val="Texto"/>
        <w:spacing w:line="236" w:lineRule="exact"/>
        <w:rPr>
          <w:b/>
          <w:szCs w:val="18"/>
        </w:rPr>
      </w:pPr>
      <w:r w:rsidRPr="008E0C7F">
        <w:rPr>
          <w:b/>
          <w:szCs w:val="18"/>
        </w:rPr>
        <w:t>V. Reglas y lineamientos para operar en ambientes productivos.</w:t>
      </w:r>
    </w:p>
    <w:p w14:paraId="2460D4E2" w14:textId="77777777" w:rsidR="00B456E4" w:rsidRDefault="00B456E4" w:rsidP="00B456E4">
      <w:pPr>
        <w:pStyle w:val="Texto"/>
        <w:spacing w:line="236" w:lineRule="exact"/>
        <w:rPr>
          <w:szCs w:val="18"/>
        </w:rPr>
      </w:pPr>
      <w:r w:rsidRPr="008E0C7F">
        <w:rPr>
          <w:szCs w:val="18"/>
        </w:rPr>
        <w:t xml:space="preserve">Este apartado tiene como propósito definir las reglas sobre las cuales se regirán las métricas de evaluación, control de la operación y la calidad del servicio de recepción de </w:t>
      </w:r>
      <w:proofErr w:type="spellStart"/>
      <w:r w:rsidRPr="008E0C7F">
        <w:rPr>
          <w:szCs w:val="18"/>
        </w:rPr>
        <w:t>CFDI</w:t>
      </w:r>
      <w:proofErr w:type="spellEnd"/>
      <w:r w:rsidRPr="008E0C7F">
        <w:rPr>
          <w:szCs w:val="18"/>
        </w:rPr>
        <w:t xml:space="preserve"> al Servicio de Administración Tributaria (</w:t>
      </w:r>
      <w:proofErr w:type="spellStart"/>
      <w:r w:rsidRPr="008E0C7F">
        <w:rPr>
          <w:szCs w:val="18"/>
        </w:rPr>
        <w:t>SAT</w:t>
      </w:r>
      <w:proofErr w:type="spellEnd"/>
      <w:r w:rsidRPr="008E0C7F">
        <w:rPr>
          <w:szCs w:val="18"/>
        </w:rPr>
        <w:t>).</w:t>
      </w:r>
    </w:p>
    <w:p w14:paraId="31D3AE88" w14:textId="77777777" w:rsidR="00B456E4" w:rsidRDefault="00B456E4" w:rsidP="00B456E4">
      <w:pPr>
        <w:pStyle w:val="Texto"/>
        <w:spacing w:line="236" w:lineRule="exact"/>
        <w:rPr>
          <w:szCs w:val="18"/>
        </w:rPr>
      </w:pPr>
      <w:r w:rsidRPr="008E0C7F">
        <w:rPr>
          <w:szCs w:val="18"/>
        </w:rPr>
        <w:t xml:space="preserve">Los servicios que el </w:t>
      </w:r>
      <w:proofErr w:type="spellStart"/>
      <w:r w:rsidRPr="008E0C7F">
        <w:rPr>
          <w:szCs w:val="18"/>
        </w:rPr>
        <w:t>SAT</w:t>
      </w:r>
      <w:proofErr w:type="spellEnd"/>
      <w:r w:rsidRPr="008E0C7F">
        <w:rPr>
          <w:szCs w:val="18"/>
        </w:rPr>
        <w:t xml:space="preserve"> evalúa son los siguientes:</w:t>
      </w:r>
    </w:p>
    <w:p w14:paraId="20DB5560" w14:textId="77777777" w:rsidR="00B456E4" w:rsidRDefault="00B456E4" w:rsidP="00B456E4">
      <w:pPr>
        <w:pStyle w:val="Texto"/>
        <w:numPr>
          <w:ilvl w:val="0"/>
          <w:numId w:val="15"/>
        </w:numPr>
        <w:spacing w:line="236" w:lineRule="exact"/>
        <w:rPr>
          <w:szCs w:val="18"/>
        </w:rPr>
      </w:pPr>
      <w:r w:rsidRPr="008E0C7F">
        <w:rPr>
          <w:szCs w:val="18"/>
        </w:rPr>
        <w:t xml:space="preserve">Envío de </w:t>
      </w:r>
      <w:proofErr w:type="spellStart"/>
      <w:r w:rsidRPr="008E0C7F">
        <w:rPr>
          <w:szCs w:val="18"/>
        </w:rPr>
        <w:t>CFDI</w:t>
      </w:r>
      <w:proofErr w:type="spellEnd"/>
      <w:r w:rsidRPr="008E0C7F">
        <w:rPr>
          <w:szCs w:val="18"/>
        </w:rPr>
        <w:t xml:space="preserve"> al </w:t>
      </w:r>
      <w:proofErr w:type="spellStart"/>
      <w:r w:rsidRPr="008E0C7F">
        <w:rPr>
          <w:szCs w:val="18"/>
        </w:rPr>
        <w:t>SAT</w:t>
      </w:r>
      <w:proofErr w:type="spellEnd"/>
    </w:p>
    <w:p w14:paraId="1966FFAC" w14:textId="77777777" w:rsidR="00B456E4" w:rsidRDefault="00B456E4" w:rsidP="00B456E4">
      <w:pPr>
        <w:pStyle w:val="Texto"/>
        <w:numPr>
          <w:ilvl w:val="0"/>
          <w:numId w:val="15"/>
        </w:numPr>
        <w:spacing w:line="236" w:lineRule="exact"/>
        <w:rPr>
          <w:szCs w:val="18"/>
        </w:rPr>
      </w:pPr>
      <w:r w:rsidRPr="008E0C7F">
        <w:rPr>
          <w:szCs w:val="18"/>
        </w:rPr>
        <w:t xml:space="preserve">Certificación de los </w:t>
      </w:r>
      <w:proofErr w:type="spellStart"/>
      <w:r w:rsidRPr="008E0C7F">
        <w:rPr>
          <w:szCs w:val="18"/>
        </w:rPr>
        <w:t>CFDI</w:t>
      </w:r>
      <w:proofErr w:type="spellEnd"/>
    </w:p>
    <w:p w14:paraId="1F6B1B04" w14:textId="77777777" w:rsidR="00B456E4" w:rsidRPr="004B5CE2" w:rsidRDefault="00B456E4" w:rsidP="00B456E4">
      <w:pPr>
        <w:pStyle w:val="Texto"/>
        <w:spacing w:line="236" w:lineRule="exact"/>
        <w:rPr>
          <w:b/>
          <w:szCs w:val="18"/>
        </w:rPr>
      </w:pPr>
      <w:proofErr w:type="spellStart"/>
      <w:r w:rsidRPr="008E0C7F">
        <w:rPr>
          <w:b/>
          <w:szCs w:val="18"/>
        </w:rPr>
        <w:t>V.1</w:t>
      </w:r>
      <w:proofErr w:type="spellEnd"/>
      <w:r>
        <w:rPr>
          <w:b/>
          <w:szCs w:val="18"/>
        </w:rPr>
        <w:tab/>
      </w:r>
      <w:r w:rsidRPr="008E0C7F">
        <w:rPr>
          <w:b/>
          <w:szCs w:val="18"/>
        </w:rPr>
        <w:t xml:space="preserve">Políticas de </w:t>
      </w:r>
      <w:r w:rsidRPr="004B5CE2">
        <w:rPr>
          <w:b/>
          <w:szCs w:val="18"/>
        </w:rPr>
        <w:t>aplicación general:</w:t>
      </w:r>
    </w:p>
    <w:p w14:paraId="6AF81E66" w14:textId="77777777" w:rsidR="00B456E4" w:rsidRPr="004B5CE2" w:rsidRDefault="00B456E4" w:rsidP="00B456E4">
      <w:pPr>
        <w:pStyle w:val="Texto"/>
        <w:spacing w:line="236" w:lineRule="exact"/>
        <w:ind w:left="1152" w:hanging="432"/>
        <w:rPr>
          <w:szCs w:val="18"/>
        </w:rPr>
      </w:pPr>
      <w:r w:rsidRPr="004B5CE2">
        <w:rPr>
          <w:szCs w:val="18"/>
        </w:rPr>
        <w:t>1.</w:t>
      </w:r>
      <w:r w:rsidRPr="004B5CE2">
        <w:rPr>
          <w:szCs w:val="18"/>
        </w:rPr>
        <w:tab/>
        <w:t>Las mediciones las realiza el Servicio de Administración Tributaria de manera mensual.</w:t>
      </w:r>
    </w:p>
    <w:p w14:paraId="4BB326DD" w14:textId="77777777" w:rsidR="00B456E4" w:rsidRPr="004B5CE2" w:rsidRDefault="00B456E4" w:rsidP="00B456E4">
      <w:pPr>
        <w:pStyle w:val="Texto"/>
        <w:spacing w:line="236" w:lineRule="exact"/>
        <w:ind w:left="1152" w:hanging="432"/>
        <w:rPr>
          <w:szCs w:val="18"/>
        </w:rPr>
      </w:pPr>
      <w:r w:rsidRPr="004B5CE2">
        <w:rPr>
          <w:szCs w:val="18"/>
        </w:rPr>
        <w:t>2.</w:t>
      </w:r>
      <w:r w:rsidRPr="004B5CE2">
        <w:rPr>
          <w:szCs w:val="18"/>
        </w:rPr>
        <w:tab/>
        <w:t xml:space="preserve">Las observaciones, reportes, solicitudes de revisión, o quejas que se reciban por parte del contribuyente respecto del proceso de certificación para lo cual fue autorizado por el </w:t>
      </w:r>
      <w:proofErr w:type="spellStart"/>
      <w:r w:rsidRPr="004B5CE2">
        <w:rPr>
          <w:szCs w:val="18"/>
        </w:rPr>
        <w:t>SAT</w:t>
      </w:r>
      <w:proofErr w:type="spellEnd"/>
      <w:r w:rsidRPr="004B5CE2">
        <w:rPr>
          <w:szCs w:val="18"/>
        </w:rPr>
        <w:t>, se consideran elementos para la determinación de incumplimientos por parte del proveedor.</w:t>
      </w:r>
    </w:p>
    <w:p w14:paraId="32E6D735" w14:textId="77777777" w:rsidR="00B456E4" w:rsidRPr="004B5CE2" w:rsidRDefault="00B456E4" w:rsidP="00B456E4">
      <w:pPr>
        <w:pStyle w:val="Texto"/>
        <w:spacing w:line="236" w:lineRule="exact"/>
        <w:ind w:left="1152" w:hanging="432"/>
        <w:rPr>
          <w:szCs w:val="18"/>
        </w:rPr>
      </w:pPr>
      <w:r w:rsidRPr="004B5CE2">
        <w:rPr>
          <w:szCs w:val="18"/>
        </w:rPr>
        <w:t>3.</w:t>
      </w:r>
      <w:r w:rsidRPr="004B5CE2">
        <w:rPr>
          <w:szCs w:val="18"/>
        </w:rPr>
        <w:tab/>
        <w:t>En ambiente productivo, en ningún caso se podrá utilizar certificados de sello digital de pruebas, los cuales son otorgados por el Servicio de Administración Tributaria exclusivamente para realizar ello (pruebas).</w:t>
      </w:r>
    </w:p>
    <w:p w14:paraId="5CDAEDCF" w14:textId="77777777" w:rsidR="00B456E4" w:rsidRPr="004B5CE2" w:rsidRDefault="00B456E4" w:rsidP="00B456E4">
      <w:pPr>
        <w:pStyle w:val="Texto"/>
        <w:spacing w:line="236" w:lineRule="exact"/>
        <w:ind w:left="1152" w:hanging="432"/>
        <w:rPr>
          <w:szCs w:val="18"/>
        </w:rPr>
      </w:pPr>
      <w:r w:rsidRPr="004B5CE2">
        <w:rPr>
          <w:szCs w:val="18"/>
        </w:rPr>
        <w:tab/>
        <w:t xml:space="preserve">Los certificados de sello digital de pruebas, se encuentran publicados en la página del </w:t>
      </w:r>
      <w:proofErr w:type="spellStart"/>
      <w:r w:rsidRPr="004B5CE2">
        <w:rPr>
          <w:szCs w:val="18"/>
        </w:rPr>
        <w:t>SAT</w:t>
      </w:r>
      <w:proofErr w:type="spellEnd"/>
      <w:r w:rsidRPr="004B5CE2">
        <w:rPr>
          <w:szCs w:val="18"/>
        </w:rPr>
        <w:t xml:space="preserve"> en las siguientes </w:t>
      </w:r>
      <w:proofErr w:type="spellStart"/>
      <w:r w:rsidRPr="004B5CE2">
        <w:rPr>
          <w:szCs w:val="18"/>
        </w:rPr>
        <w:t>URL</w:t>
      </w:r>
      <w:proofErr w:type="spellEnd"/>
      <w:r w:rsidRPr="004B5CE2">
        <w:rPr>
          <w:szCs w:val="18"/>
        </w:rPr>
        <w:t>:</w:t>
      </w:r>
    </w:p>
    <w:p w14:paraId="55E20B12" w14:textId="77777777" w:rsidR="00B456E4" w:rsidRPr="004B5CE2" w:rsidRDefault="00B456E4" w:rsidP="00B456E4">
      <w:pPr>
        <w:pStyle w:val="Texto"/>
        <w:spacing w:line="236" w:lineRule="exact"/>
        <w:ind w:left="1152" w:hanging="432"/>
        <w:rPr>
          <w:szCs w:val="18"/>
        </w:rPr>
      </w:pPr>
      <w:r w:rsidRPr="004B5CE2">
        <w:rPr>
          <w:szCs w:val="18"/>
        </w:rPr>
        <w:tab/>
      </w:r>
      <w:r w:rsidRPr="004B5CE2">
        <w:rPr>
          <w:szCs w:val="18"/>
          <w:u w:val="single"/>
        </w:rPr>
        <w:t>https://www.sat.gob.mx/consultas/20585/conoce-los-servicios-especializados-de-validacion</w:t>
      </w:r>
    </w:p>
    <w:p w14:paraId="5BCF8874" w14:textId="77777777" w:rsidR="00B456E4" w:rsidRPr="004B5CE2" w:rsidRDefault="00B456E4" w:rsidP="00B456E4">
      <w:pPr>
        <w:pStyle w:val="Texto"/>
        <w:spacing w:line="236" w:lineRule="exact"/>
        <w:ind w:left="1152" w:hanging="432"/>
        <w:rPr>
          <w:szCs w:val="18"/>
        </w:rPr>
      </w:pPr>
      <w:r w:rsidRPr="004B5CE2">
        <w:rPr>
          <w:szCs w:val="18"/>
        </w:rPr>
        <w:tab/>
      </w:r>
      <w:r w:rsidRPr="004B5CE2">
        <w:rPr>
          <w:szCs w:val="18"/>
          <w:u w:val="single"/>
        </w:rPr>
        <w:t>http://omawww.sat.gob.mx/tramitesyservicios/Paginas/certificado_sello_digital.htm</w:t>
      </w:r>
    </w:p>
    <w:p w14:paraId="43B2BEF4" w14:textId="77777777" w:rsidR="00B456E4" w:rsidRPr="004B5CE2" w:rsidRDefault="00B456E4" w:rsidP="00B456E4">
      <w:pPr>
        <w:pStyle w:val="Texto"/>
        <w:spacing w:line="236" w:lineRule="exact"/>
        <w:ind w:left="1152" w:hanging="432"/>
        <w:rPr>
          <w:szCs w:val="18"/>
        </w:rPr>
      </w:pPr>
      <w:r>
        <w:rPr>
          <w:szCs w:val="18"/>
        </w:rPr>
        <w:tab/>
      </w:r>
      <w:r w:rsidRPr="004B5CE2">
        <w:rPr>
          <w:szCs w:val="18"/>
        </w:rPr>
        <w:t xml:space="preserve">Adicionalmente, el </w:t>
      </w:r>
      <w:proofErr w:type="spellStart"/>
      <w:r w:rsidRPr="004B5CE2">
        <w:rPr>
          <w:szCs w:val="18"/>
        </w:rPr>
        <w:t>SAT</w:t>
      </w:r>
      <w:proofErr w:type="spellEnd"/>
      <w:r w:rsidRPr="004B5CE2">
        <w:rPr>
          <w:szCs w:val="18"/>
        </w:rPr>
        <w:t xml:space="preserve"> puede hacer entrega de certificados de sello digital a los proveedores de certificación de </w:t>
      </w:r>
      <w:proofErr w:type="spellStart"/>
      <w:r w:rsidRPr="004B5CE2">
        <w:rPr>
          <w:szCs w:val="18"/>
        </w:rPr>
        <w:t>CFDI</w:t>
      </w:r>
      <w:proofErr w:type="spellEnd"/>
      <w:r w:rsidRPr="004B5CE2">
        <w:rPr>
          <w:szCs w:val="18"/>
        </w:rPr>
        <w:t>, únicamente para hacer pruebas en la certificación.</w:t>
      </w:r>
    </w:p>
    <w:p w14:paraId="3B54774C" w14:textId="77777777" w:rsidR="00B456E4" w:rsidRPr="004B5CE2" w:rsidRDefault="00B456E4" w:rsidP="00B456E4">
      <w:pPr>
        <w:pStyle w:val="Texto"/>
        <w:spacing w:line="236" w:lineRule="exact"/>
        <w:ind w:left="1152" w:hanging="432"/>
        <w:rPr>
          <w:szCs w:val="18"/>
        </w:rPr>
      </w:pPr>
      <w:r w:rsidRPr="004B5CE2">
        <w:rPr>
          <w:szCs w:val="18"/>
        </w:rPr>
        <w:t>4.</w:t>
      </w:r>
      <w:r w:rsidRPr="004B5CE2">
        <w:rPr>
          <w:szCs w:val="18"/>
        </w:rPr>
        <w:tab/>
        <w:t xml:space="preserve">Tratándose de la evaluación del servicio de envío al </w:t>
      </w:r>
      <w:proofErr w:type="spellStart"/>
      <w:r w:rsidRPr="004B5CE2">
        <w:rPr>
          <w:szCs w:val="18"/>
        </w:rPr>
        <w:t>SAT</w:t>
      </w:r>
      <w:proofErr w:type="spellEnd"/>
      <w:r w:rsidRPr="004B5CE2">
        <w:rPr>
          <w:szCs w:val="18"/>
        </w:rPr>
        <w:t>:</w:t>
      </w:r>
    </w:p>
    <w:p w14:paraId="32718497" w14:textId="77777777" w:rsidR="00B456E4" w:rsidRPr="004B5CE2" w:rsidRDefault="00B456E4" w:rsidP="00B456E4">
      <w:pPr>
        <w:pStyle w:val="Texto"/>
        <w:spacing w:line="236" w:lineRule="exact"/>
        <w:ind w:left="1584" w:hanging="432"/>
        <w:rPr>
          <w:szCs w:val="18"/>
        </w:rPr>
      </w:pPr>
      <w:r w:rsidRPr="004B5CE2">
        <w:rPr>
          <w:szCs w:val="18"/>
        </w:rPr>
        <w:lastRenderedPageBreak/>
        <w:t>a.</w:t>
      </w:r>
      <w:r w:rsidRPr="004B5CE2">
        <w:rPr>
          <w:szCs w:val="18"/>
        </w:rPr>
        <w:tab/>
        <w:t>El porcentaje mínimo de envíos exitosos, deberá ser mayor o igual al 99.9 %.</w:t>
      </w:r>
    </w:p>
    <w:p w14:paraId="47F85080" w14:textId="77777777" w:rsidR="00B456E4" w:rsidRPr="004B5CE2" w:rsidRDefault="00B456E4" w:rsidP="00B456E4">
      <w:pPr>
        <w:pStyle w:val="Texto"/>
        <w:spacing w:line="236" w:lineRule="exact"/>
        <w:ind w:left="1584" w:hanging="432"/>
        <w:rPr>
          <w:szCs w:val="18"/>
        </w:rPr>
      </w:pPr>
      <w:r w:rsidRPr="004B5CE2">
        <w:rPr>
          <w:szCs w:val="18"/>
        </w:rPr>
        <w:t>b.</w:t>
      </w:r>
      <w:r w:rsidRPr="004B5CE2">
        <w:rPr>
          <w:szCs w:val="18"/>
        </w:rPr>
        <w:tab/>
        <w:t xml:space="preserve">La operación de envío de </w:t>
      </w:r>
      <w:proofErr w:type="spellStart"/>
      <w:r w:rsidRPr="004B5CE2">
        <w:rPr>
          <w:szCs w:val="18"/>
        </w:rPr>
        <w:t>CFDI</w:t>
      </w:r>
      <w:proofErr w:type="spellEnd"/>
      <w:r w:rsidRPr="004B5CE2">
        <w:rPr>
          <w:szCs w:val="18"/>
        </w:rPr>
        <w:t xml:space="preserve"> al </w:t>
      </w:r>
      <w:proofErr w:type="spellStart"/>
      <w:r w:rsidRPr="004B5CE2">
        <w:rPr>
          <w:szCs w:val="18"/>
        </w:rPr>
        <w:t>SAT</w:t>
      </w:r>
      <w:proofErr w:type="spellEnd"/>
      <w:r w:rsidRPr="004B5CE2">
        <w:rPr>
          <w:szCs w:val="18"/>
        </w:rPr>
        <w:t xml:space="preserve"> deberá ser dentro de la primera hora a partir de la certificación del comprobante.</w:t>
      </w:r>
    </w:p>
    <w:p w14:paraId="1C350875" w14:textId="77777777" w:rsidR="00B456E4" w:rsidRPr="004B5CE2" w:rsidRDefault="00B456E4" w:rsidP="00B456E4">
      <w:pPr>
        <w:pStyle w:val="Texto"/>
        <w:spacing w:line="236" w:lineRule="exact"/>
        <w:ind w:left="1584" w:hanging="432"/>
        <w:rPr>
          <w:szCs w:val="18"/>
        </w:rPr>
      </w:pPr>
      <w:r w:rsidRPr="004B5CE2">
        <w:rPr>
          <w:szCs w:val="18"/>
        </w:rPr>
        <w:t>c.</w:t>
      </w:r>
      <w:r>
        <w:rPr>
          <w:szCs w:val="18"/>
        </w:rPr>
        <w:tab/>
      </w:r>
      <w:r w:rsidRPr="004B5CE2">
        <w:rPr>
          <w:szCs w:val="18"/>
        </w:rPr>
        <w:t>El envío de los comprobantes que se realice después de una hora a partir de la hora del timbrado, será recibido, pero marcado como extemporáneo y será una transacción contabilizada como operación exitosa.</w:t>
      </w:r>
    </w:p>
    <w:p w14:paraId="39922EB2" w14:textId="77777777" w:rsidR="00B456E4" w:rsidRPr="004B5CE2" w:rsidRDefault="00B456E4" w:rsidP="00B456E4">
      <w:pPr>
        <w:pStyle w:val="Texto"/>
        <w:spacing w:line="236" w:lineRule="exact"/>
        <w:ind w:left="1584" w:hanging="432"/>
        <w:rPr>
          <w:szCs w:val="18"/>
        </w:rPr>
      </w:pPr>
      <w:r w:rsidRPr="004B5CE2">
        <w:rPr>
          <w:szCs w:val="18"/>
        </w:rPr>
        <w:t>d.</w:t>
      </w:r>
      <w:r w:rsidRPr="004B5CE2">
        <w:rPr>
          <w:szCs w:val="18"/>
        </w:rPr>
        <w:tab/>
        <w:t xml:space="preserve">Tratándose de suspensiones por parte del </w:t>
      </w:r>
      <w:proofErr w:type="spellStart"/>
      <w:r w:rsidRPr="004B5CE2">
        <w:rPr>
          <w:szCs w:val="18"/>
        </w:rPr>
        <w:t>SAT</w:t>
      </w:r>
      <w:proofErr w:type="spellEnd"/>
      <w:r w:rsidRPr="004B5CE2">
        <w:rPr>
          <w:szCs w:val="18"/>
        </w:rPr>
        <w:t xml:space="preserve"> en los servicios de recepción, que deriven en el envío extemporáneo de los </w:t>
      </w:r>
      <w:proofErr w:type="spellStart"/>
      <w:r w:rsidRPr="004B5CE2">
        <w:rPr>
          <w:szCs w:val="18"/>
        </w:rPr>
        <w:t>CFDI</w:t>
      </w:r>
      <w:proofErr w:type="spellEnd"/>
      <w:r w:rsidRPr="004B5CE2">
        <w:rPr>
          <w:szCs w:val="18"/>
        </w:rPr>
        <w:t>, estas transacciones no se contabilizarán para la medición de los indicadores de operación.</w:t>
      </w:r>
    </w:p>
    <w:p w14:paraId="3816335D" w14:textId="77777777" w:rsidR="00B456E4" w:rsidRDefault="00B456E4" w:rsidP="00B456E4">
      <w:pPr>
        <w:pStyle w:val="Texto"/>
        <w:spacing w:line="236" w:lineRule="exact"/>
        <w:ind w:left="1584" w:hanging="432"/>
        <w:rPr>
          <w:color w:val="000000"/>
          <w:szCs w:val="18"/>
        </w:rPr>
      </w:pPr>
      <w:r w:rsidRPr="004B5CE2">
        <w:rPr>
          <w:szCs w:val="18"/>
        </w:rPr>
        <w:t>e.</w:t>
      </w:r>
      <w:r w:rsidRPr="004B5CE2">
        <w:rPr>
          <w:szCs w:val="18"/>
        </w:rPr>
        <w:tab/>
        <w:t xml:space="preserve">En caso de que el comprobante no se encuentre </w:t>
      </w:r>
      <w:r w:rsidRPr="008E0C7F">
        <w:rPr>
          <w:color w:val="000000"/>
          <w:szCs w:val="18"/>
        </w:rPr>
        <w:t xml:space="preserve">en las bases de datos del </w:t>
      </w:r>
      <w:proofErr w:type="spellStart"/>
      <w:r w:rsidRPr="008E0C7F">
        <w:rPr>
          <w:color w:val="000000"/>
          <w:szCs w:val="18"/>
        </w:rPr>
        <w:t>SAT</w:t>
      </w:r>
      <w:proofErr w:type="spellEnd"/>
      <w:r w:rsidRPr="008E0C7F">
        <w:rPr>
          <w:color w:val="000000"/>
          <w:szCs w:val="18"/>
        </w:rPr>
        <w:t>, se considerará como comprobante no enviado.</w:t>
      </w:r>
    </w:p>
    <w:p w14:paraId="46BD4250" w14:textId="77777777" w:rsidR="00B456E4" w:rsidRDefault="00B456E4" w:rsidP="00B456E4">
      <w:pPr>
        <w:pStyle w:val="Texto"/>
        <w:spacing w:line="236" w:lineRule="exact"/>
        <w:ind w:left="1584" w:hanging="432"/>
        <w:rPr>
          <w:color w:val="000000"/>
          <w:szCs w:val="18"/>
        </w:rPr>
      </w:pPr>
      <w:r w:rsidRPr="008E0C7F">
        <w:rPr>
          <w:color w:val="000000"/>
          <w:szCs w:val="18"/>
        </w:rPr>
        <w:t>f.</w:t>
      </w:r>
      <w:r w:rsidRPr="008E0C7F">
        <w:rPr>
          <w:color w:val="000000"/>
          <w:szCs w:val="18"/>
        </w:rPr>
        <w:tab/>
        <w:t>En caso de que los datos (metadatos) enviados en el comprobante no sean válidos, se marcará como metadatos no válidos.</w:t>
      </w:r>
    </w:p>
    <w:p w14:paraId="65A5D47F" w14:textId="77777777" w:rsidR="00B456E4" w:rsidRDefault="00B456E4" w:rsidP="00B456E4">
      <w:pPr>
        <w:pStyle w:val="Texto"/>
        <w:spacing w:line="236" w:lineRule="exact"/>
        <w:ind w:left="1584" w:hanging="432"/>
        <w:rPr>
          <w:color w:val="000000"/>
          <w:szCs w:val="18"/>
        </w:rPr>
      </w:pPr>
      <w:r w:rsidRPr="008E0C7F">
        <w:rPr>
          <w:color w:val="000000"/>
          <w:szCs w:val="18"/>
        </w:rPr>
        <w:t>g.</w:t>
      </w:r>
      <w:r w:rsidRPr="008E0C7F">
        <w:rPr>
          <w:color w:val="000000"/>
          <w:szCs w:val="18"/>
        </w:rPr>
        <w:tab/>
        <w:t xml:space="preserve">En caso de que los datos (metadatos) enviados no correspondan al comprobante, se marcará como metadatos no correspondientes al </w:t>
      </w:r>
      <w:proofErr w:type="spellStart"/>
      <w:r w:rsidRPr="008E0C7F">
        <w:rPr>
          <w:color w:val="000000"/>
          <w:szCs w:val="18"/>
        </w:rPr>
        <w:t>CFDI</w:t>
      </w:r>
      <w:proofErr w:type="spellEnd"/>
      <w:r w:rsidRPr="008E0C7F">
        <w:rPr>
          <w:color w:val="000000"/>
          <w:szCs w:val="18"/>
        </w:rPr>
        <w:t>.</w:t>
      </w:r>
    </w:p>
    <w:p w14:paraId="25D5F962" w14:textId="77777777" w:rsidR="00B456E4" w:rsidRPr="008E0C7F" w:rsidRDefault="00B456E4" w:rsidP="00B456E4">
      <w:pPr>
        <w:pStyle w:val="Texto"/>
        <w:spacing w:line="236" w:lineRule="exact"/>
        <w:rPr>
          <w:b/>
          <w:szCs w:val="18"/>
        </w:rPr>
      </w:pPr>
      <w:proofErr w:type="spellStart"/>
      <w:r w:rsidRPr="008E0C7F">
        <w:rPr>
          <w:b/>
          <w:szCs w:val="18"/>
        </w:rPr>
        <w:t>V.2</w:t>
      </w:r>
      <w:proofErr w:type="spellEnd"/>
      <w:r w:rsidRPr="008E0C7F">
        <w:rPr>
          <w:b/>
          <w:szCs w:val="18"/>
        </w:rPr>
        <w:t xml:space="preserve"> Envío del </w:t>
      </w:r>
      <w:proofErr w:type="spellStart"/>
      <w:r w:rsidRPr="008E0C7F">
        <w:rPr>
          <w:b/>
          <w:szCs w:val="18"/>
        </w:rPr>
        <w:t>CFDI</w:t>
      </w:r>
      <w:proofErr w:type="spellEnd"/>
      <w:r w:rsidRPr="008E0C7F">
        <w:rPr>
          <w:b/>
          <w:szCs w:val="18"/>
        </w:rPr>
        <w:t xml:space="preserve"> al </w:t>
      </w:r>
      <w:proofErr w:type="spellStart"/>
      <w:r w:rsidRPr="008E0C7F">
        <w:rPr>
          <w:b/>
          <w:szCs w:val="18"/>
        </w:rPr>
        <w:t>SAT</w:t>
      </w:r>
      <w:proofErr w:type="spellEnd"/>
    </w:p>
    <w:p w14:paraId="1CCCF800" w14:textId="77777777" w:rsidR="00B456E4" w:rsidRDefault="00B456E4" w:rsidP="00B456E4">
      <w:pPr>
        <w:pStyle w:val="Texto"/>
        <w:spacing w:line="236" w:lineRule="exact"/>
        <w:rPr>
          <w:color w:val="000000"/>
          <w:szCs w:val="18"/>
        </w:rPr>
      </w:pPr>
      <w:r w:rsidRPr="008E0C7F">
        <w:rPr>
          <w:color w:val="000000"/>
          <w:szCs w:val="18"/>
        </w:rPr>
        <w:t xml:space="preserve">El </w:t>
      </w:r>
      <w:r w:rsidRPr="008E0C7F">
        <w:rPr>
          <w:b/>
          <w:color w:val="000000"/>
          <w:szCs w:val="18"/>
        </w:rPr>
        <w:t xml:space="preserve">Porcentaje de Envíos Exitosos (PEE) </w:t>
      </w:r>
      <w:r w:rsidRPr="008E0C7F">
        <w:rPr>
          <w:color w:val="000000"/>
          <w:szCs w:val="18"/>
        </w:rPr>
        <w:t>se calculará tomando en cuenta:</w:t>
      </w:r>
    </w:p>
    <w:p w14:paraId="7E52D1D7" w14:textId="77777777" w:rsidR="00B456E4" w:rsidRDefault="00B456E4" w:rsidP="00B456E4">
      <w:pPr>
        <w:pStyle w:val="Texto"/>
        <w:spacing w:line="236" w:lineRule="exact"/>
        <w:ind w:left="1152" w:firstLine="0"/>
        <w:rPr>
          <w:color w:val="000000"/>
          <w:szCs w:val="18"/>
        </w:rPr>
      </w:pPr>
      <w:r w:rsidRPr="008E0C7F">
        <w:rPr>
          <w:b/>
          <w:color w:val="000000"/>
          <w:szCs w:val="18"/>
        </w:rPr>
        <w:t>Envíos Exitosos (EE)</w:t>
      </w:r>
      <w:r w:rsidRPr="008E0C7F">
        <w:rPr>
          <w:color w:val="000000"/>
          <w:szCs w:val="18"/>
        </w:rPr>
        <w:t xml:space="preserve">: Se considera una Transacción Exitosa o un Envío Exitoso, a la operación de envío de un </w:t>
      </w:r>
      <w:proofErr w:type="spellStart"/>
      <w:r w:rsidRPr="008E0C7F">
        <w:rPr>
          <w:color w:val="000000"/>
          <w:szCs w:val="18"/>
        </w:rPr>
        <w:t>CFDI</w:t>
      </w:r>
      <w:proofErr w:type="spellEnd"/>
      <w:r w:rsidRPr="008E0C7F">
        <w:rPr>
          <w:color w:val="000000"/>
          <w:szCs w:val="18"/>
        </w:rPr>
        <w:t xml:space="preserve"> que realiza el proveedor al servicio de recepción del </w:t>
      </w:r>
      <w:proofErr w:type="spellStart"/>
      <w:r w:rsidRPr="008E0C7F">
        <w:rPr>
          <w:color w:val="000000"/>
          <w:szCs w:val="18"/>
        </w:rPr>
        <w:t>SAT</w:t>
      </w:r>
      <w:proofErr w:type="spellEnd"/>
      <w:r w:rsidRPr="008E0C7F">
        <w:rPr>
          <w:color w:val="000000"/>
          <w:szCs w:val="18"/>
        </w:rPr>
        <w:t xml:space="preserve"> y que obtenga un acuse satisfactorio.</w:t>
      </w:r>
    </w:p>
    <w:p w14:paraId="4A492E00" w14:textId="77777777" w:rsidR="00B456E4" w:rsidRDefault="00B456E4" w:rsidP="00B456E4">
      <w:pPr>
        <w:pStyle w:val="Texto"/>
        <w:spacing w:line="236" w:lineRule="exact"/>
        <w:ind w:left="1152" w:firstLine="0"/>
        <w:rPr>
          <w:color w:val="000000"/>
          <w:szCs w:val="18"/>
        </w:rPr>
      </w:pPr>
      <w:r w:rsidRPr="008E0C7F">
        <w:rPr>
          <w:b/>
          <w:color w:val="000000"/>
          <w:szCs w:val="18"/>
        </w:rPr>
        <w:t>Transacciones Totales (</w:t>
      </w:r>
      <w:proofErr w:type="spellStart"/>
      <w:r w:rsidRPr="008E0C7F">
        <w:rPr>
          <w:b/>
          <w:color w:val="000000"/>
          <w:szCs w:val="18"/>
        </w:rPr>
        <w:t>TT</w:t>
      </w:r>
      <w:proofErr w:type="spellEnd"/>
      <w:r w:rsidRPr="008E0C7F">
        <w:rPr>
          <w:b/>
          <w:color w:val="000000"/>
          <w:szCs w:val="18"/>
        </w:rPr>
        <w:t>)</w:t>
      </w:r>
      <w:r w:rsidRPr="008E0C7F">
        <w:rPr>
          <w:color w:val="000000"/>
          <w:szCs w:val="18"/>
        </w:rPr>
        <w:t xml:space="preserve">: Que se refiere al total de las transacciones que el proveedor ha enviado al </w:t>
      </w:r>
      <w:proofErr w:type="spellStart"/>
      <w:r w:rsidRPr="008E0C7F">
        <w:rPr>
          <w:color w:val="000000"/>
          <w:szCs w:val="18"/>
        </w:rPr>
        <w:t>SAT</w:t>
      </w:r>
      <w:proofErr w:type="spellEnd"/>
      <w:r w:rsidRPr="008E0C7F">
        <w:rPr>
          <w:color w:val="000000"/>
          <w:szCs w:val="18"/>
        </w:rPr>
        <w:t>, sin importar tipo ni estado.</w:t>
      </w:r>
    </w:p>
    <w:p w14:paraId="74768A71" w14:textId="77777777" w:rsidR="00B456E4" w:rsidRDefault="00B456E4" w:rsidP="00B456E4">
      <w:pPr>
        <w:pStyle w:val="Texto"/>
        <w:spacing w:line="236" w:lineRule="exact"/>
        <w:rPr>
          <w:color w:val="000000"/>
          <w:szCs w:val="18"/>
        </w:rPr>
      </w:pPr>
      <w:r w:rsidRPr="008E0C7F">
        <w:rPr>
          <w:color w:val="000000"/>
          <w:szCs w:val="18"/>
        </w:rPr>
        <w:t xml:space="preserve">Por medio de este indicador, se conocerá la eficiencia del servicio del proveedor para el envío de los </w:t>
      </w:r>
      <w:proofErr w:type="spellStart"/>
      <w:r w:rsidRPr="008E0C7F">
        <w:rPr>
          <w:color w:val="000000"/>
          <w:szCs w:val="18"/>
        </w:rPr>
        <w:t>CFDI</w:t>
      </w:r>
      <w:proofErr w:type="spellEnd"/>
      <w:r w:rsidRPr="008E0C7F">
        <w:rPr>
          <w:color w:val="000000"/>
          <w:szCs w:val="18"/>
        </w:rPr>
        <w:t xml:space="preserve"> al </w:t>
      </w:r>
      <w:proofErr w:type="spellStart"/>
      <w:r w:rsidRPr="008E0C7F">
        <w:rPr>
          <w:color w:val="000000"/>
          <w:szCs w:val="18"/>
        </w:rPr>
        <w:t>SAT</w:t>
      </w:r>
      <w:proofErr w:type="spellEnd"/>
      <w:r w:rsidRPr="008E0C7F">
        <w:rPr>
          <w:color w:val="000000"/>
          <w:szCs w:val="18"/>
        </w:rPr>
        <w:t>, expresado en puntos porcentuales.</w:t>
      </w:r>
    </w:p>
    <w:p w14:paraId="02AA0618" w14:textId="77777777" w:rsidR="00B456E4" w:rsidRPr="008E0C7F" w:rsidRDefault="00B456E4" w:rsidP="00B456E4">
      <w:pPr>
        <w:pStyle w:val="Texto"/>
        <w:rPr>
          <w:color w:val="000000"/>
          <w:szCs w:val="18"/>
        </w:rPr>
      </w:pPr>
      <w:r w:rsidRPr="008E0C7F">
        <w:rPr>
          <w:color w:val="000000"/>
          <w:szCs w:val="18"/>
        </w:rPr>
        <w:t>La fórmula de cálculo queda como sigue:</w:t>
      </w:r>
    </w:p>
    <w:p w14:paraId="4FB86FB4" w14:textId="77777777" w:rsidR="00B456E4" w:rsidRPr="008E0C7F" w:rsidRDefault="00B456E4" w:rsidP="00B456E4">
      <w:pPr>
        <w:pStyle w:val="Texto"/>
        <w:spacing w:line="240" w:lineRule="auto"/>
        <w:ind w:firstLine="0"/>
        <w:jc w:val="center"/>
        <w:rPr>
          <w:color w:val="000000"/>
        </w:rPr>
      </w:pPr>
      <w:r w:rsidRPr="002637B2">
        <w:rPr>
          <w:noProof/>
          <w:color w:val="000000"/>
        </w:rPr>
        <w:drawing>
          <wp:inline distT="0" distB="0" distL="0" distR="0" wp14:anchorId="7CD76543" wp14:editId="6E54C31B">
            <wp:extent cx="1429385" cy="46037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9385" cy="460375"/>
                    </a:xfrm>
                    <a:prstGeom prst="rect">
                      <a:avLst/>
                    </a:prstGeom>
                    <a:noFill/>
                    <a:ln>
                      <a:noFill/>
                    </a:ln>
                  </pic:spPr>
                </pic:pic>
              </a:graphicData>
            </a:graphic>
          </wp:inline>
        </w:drawing>
      </w:r>
    </w:p>
    <w:p w14:paraId="71A233F1" w14:textId="77777777" w:rsidR="00B456E4" w:rsidRPr="008E0C7F" w:rsidRDefault="00B456E4" w:rsidP="00B456E4">
      <w:pPr>
        <w:pStyle w:val="Texto"/>
        <w:spacing w:line="220" w:lineRule="exact"/>
        <w:rPr>
          <w:b/>
          <w:szCs w:val="18"/>
        </w:rPr>
      </w:pPr>
      <w:proofErr w:type="spellStart"/>
      <w:r w:rsidRPr="008E0C7F">
        <w:rPr>
          <w:b/>
          <w:szCs w:val="18"/>
        </w:rPr>
        <w:t>V.3</w:t>
      </w:r>
      <w:proofErr w:type="spellEnd"/>
      <w:r w:rsidRPr="008E0C7F">
        <w:rPr>
          <w:b/>
          <w:szCs w:val="18"/>
        </w:rPr>
        <w:t xml:space="preserve"> Operaciones Extemporáneas.</w:t>
      </w:r>
    </w:p>
    <w:p w14:paraId="76AF9670" w14:textId="77777777" w:rsidR="00B456E4" w:rsidRDefault="00B456E4" w:rsidP="00B456E4">
      <w:pPr>
        <w:pStyle w:val="Texto"/>
        <w:spacing w:line="220" w:lineRule="exact"/>
        <w:rPr>
          <w:color w:val="000000"/>
          <w:szCs w:val="18"/>
        </w:rPr>
      </w:pPr>
      <w:r w:rsidRPr="008E0C7F">
        <w:rPr>
          <w:b/>
          <w:color w:val="000000"/>
          <w:szCs w:val="18"/>
        </w:rPr>
        <w:t>Porcentaje de Transacciones Extemporáneas (</w:t>
      </w:r>
      <w:proofErr w:type="spellStart"/>
      <w:r w:rsidRPr="008E0C7F">
        <w:rPr>
          <w:b/>
          <w:color w:val="000000"/>
          <w:szCs w:val="18"/>
        </w:rPr>
        <w:t>PTE</w:t>
      </w:r>
      <w:proofErr w:type="spellEnd"/>
      <w:r w:rsidRPr="008E0C7F">
        <w:rPr>
          <w:b/>
          <w:color w:val="000000"/>
          <w:szCs w:val="18"/>
        </w:rPr>
        <w:t xml:space="preserve">). </w:t>
      </w:r>
      <w:r w:rsidRPr="008E0C7F">
        <w:rPr>
          <w:color w:val="000000"/>
          <w:szCs w:val="18"/>
        </w:rPr>
        <w:t xml:space="preserve">Por medio de este indicador, se conocerá la eficiencia del servicio del proveedor para el envío de los </w:t>
      </w:r>
      <w:proofErr w:type="spellStart"/>
      <w:r w:rsidRPr="008E0C7F">
        <w:rPr>
          <w:color w:val="000000"/>
          <w:szCs w:val="18"/>
        </w:rPr>
        <w:t>CFDI</w:t>
      </w:r>
      <w:proofErr w:type="spellEnd"/>
      <w:r w:rsidRPr="008E0C7F">
        <w:rPr>
          <w:color w:val="000000"/>
          <w:szCs w:val="18"/>
        </w:rPr>
        <w:t xml:space="preserve"> al </w:t>
      </w:r>
      <w:proofErr w:type="spellStart"/>
      <w:r w:rsidRPr="008E0C7F">
        <w:rPr>
          <w:color w:val="000000"/>
          <w:szCs w:val="18"/>
        </w:rPr>
        <w:t>SAT</w:t>
      </w:r>
      <w:proofErr w:type="spellEnd"/>
      <w:r w:rsidRPr="008E0C7F">
        <w:rPr>
          <w:color w:val="000000"/>
          <w:szCs w:val="18"/>
        </w:rPr>
        <w:t>.</w:t>
      </w:r>
    </w:p>
    <w:p w14:paraId="492B4A7C" w14:textId="77777777" w:rsidR="00B456E4" w:rsidRDefault="00B456E4" w:rsidP="00B456E4">
      <w:pPr>
        <w:pStyle w:val="Texto"/>
        <w:spacing w:line="220" w:lineRule="exact"/>
        <w:ind w:left="1152" w:firstLine="0"/>
        <w:rPr>
          <w:color w:val="000000"/>
          <w:szCs w:val="18"/>
        </w:rPr>
      </w:pPr>
      <w:r w:rsidRPr="008E0C7F">
        <w:rPr>
          <w:b/>
          <w:color w:val="000000"/>
          <w:szCs w:val="18"/>
        </w:rPr>
        <w:t>Operación Extemporánea (OE)</w:t>
      </w:r>
      <w:r w:rsidRPr="008E0C7F">
        <w:rPr>
          <w:color w:val="000000"/>
          <w:szCs w:val="18"/>
        </w:rPr>
        <w:t xml:space="preserve">: Se considera una Operación Extemporánea a la operación de envío de un </w:t>
      </w:r>
      <w:proofErr w:type="spellStart"/>
      <w:r w:rsidRPr="008E0C7F">
        <w:rPr>
          <w:color w:val="000000"/>
          <w:szCs w:val="18"/>
        </w:rPr>
        <w:t>CFDI</w:t>
      </w:r>
      <w:proofErr w:type="spellEnd"/>
      <w:r w:rsidRPr="008E0C7F">
        <w:rPr>
          <w:color w:val="000000"/>
          <w:szCs w:val="18"/>
        </w:rPr>
        <w:t xml:space="preserve"> que realiza un proveedor al servicio de recepción del </w:t>
      </w:r>
      <w:proofErr w:type="spellStart"/>
      <w:r w:rsidRPr="008E0C7F">
        <w:rPr>
          <w:color w:val="000000"/>
          <w:szCs w:val="18"/>
        </w:rPr>
        <w:t>SAT</w:t>
      </w:r>
      <w:proofErr w:type="spellEnd"/>
      <w:r w:rsidRPr="008E0C7F">
        <w:rPr>
          <w:color w:val="000000"/>
          <w:szCs w:val="18"/>
        </w:rPr>
        <w:t xml:space="preserve"> obteniendo un acuse satisfactorio, pero fuera del tiempo especificado.</w:t>
      </w:r>
    </w:p>
    <w:p w14:paraId="1CD5645F" w14:textId="77777777" w:rsidR="00B456E4" w:rsidRPr="008E0C7F" w:rsidRDefault="00B456E4" w:rsidP="00B456E4">
      <w:pPr>
        <w:pStyle w:val="Texto"/>
        <w:spacing w:line="220" w:lineRule="exact"/>
        <w:ind w:left="1152" w:firstLine="0"/>
        <w:rPr>
          <w:b/>
          <w:szCs w:val="18"/>
        </w:rPr>
      </w:pPr>
      <w:r w:rsidRPr="008E0C7F">
        <w:rPr>
          <w:b/>
          <w:color w:val="000000"/>
          <w:szCs w:val="18"/>
        </w:rPr>
        <w:t>Envíos Exitosos (EE)</w:t>
      </w:r>
      <w:r w:rsidRPr="008E0C7F">
        <w:rPr>
          <w:color w:val="000000"/>
          <w:szCs w:val="18"/>
        </w:rPr>
        <w:t xml:space="preserve">: Se considera una Transacción Exitosa o un Envío Exitoso, a la operación de envío de un </w:t>
      </w:r>
      <w:proofErr w:type="spellStart"/>
      <w:r w:rsidRPr="008E0C7F">
        <w:rPr>
          <w:color w:val="000000"/>
          <w:szCs w:val="18"/>
        </w:rPr>
        <w:t>CFDI</w:t>
      </w:r>
      <w:proofErr w:type="spellEnd"/>
      <w:r w:rsidRPr="008E0C7F">
        <w:rPr>
          <w:color w:val="000000"/>
          <w:szCs w:val="18"/>
        </w:rPr>
        <w:t xml:space="preserve"> que realiza un proveedor al servicio de recepción del </w:t>
      </w:r>
      <w:proofErr w:type="spellStart"/>
      <w:r w:rsidRPr="008E0C7F">
        <w:rPr>
          <w:color w:val="000000"/>
          <w:szCs w:val="18"/>
        </w:rPr>
        <w:t>SAT</w:t>
      </w:r>
      <w:proofErr w:type="spellEnd"/>
      <w:r w:rsidRPr="008E0C7F">
        <w:rPr>
          <w:color w:val="000000"/>
          <w:szCs w:val="18"/>
        </w:rPr>
        <w:t xml:space="preserve"> y que obtenga un acuse satisfactorio.</w:t>
      </w:r>
    </w:p>
    <w:p w14:paraId="41784483" w14:textId="77777777" w:rsidR="00B456E4" w:rsidRPr="008E0C7F" w:rsidRDefault="00B456E4" w:rsidP="00B456E4">
      <w:pPr>
        <w:pStyle w:val="Texto"/>
        <w:spacing w:line="220" w:lineRule="exact"/>
        <w:rPr>
          <w:szCs w:val="18"/>
        </w:rPr>
      </w:pPr>
      <w:r w:rsidRPr="008E0C7F">
        <w:rPr>
          <w:szCs w:val="18"/>
        </w:rPr>
        <w:t>La fórmula de cálculo queda como sigue:</w:t>
      </w:r>
    </w:p>
    <w:p w14:paraId="3DE931AD" w14:textId="77777777" w:rsidR="00B456E4" w:rsidRPr="008E0C7F" w:rsidRDefault="00B456E4" w:rsidP="00B456E4">
      <w:pPr>
        <w:pStyle w:val="Texto"/>
        <w:spacing w:line="240" w:lineRule="auto"/>
        <w:ind w:firstLine="0"/>
        <w:jc w:val="center"/>
        <w:rPr>
          <w:b/>
          <w:szCs w:val="18"/>
        </w:rPr>
      </w:pPr>
      <w:r w:rsidRPr="002637B2">
        <w:rPr>
          <w:b/>
          <w:noProof/>
          <w:szCs w:val="18"/>
        </w:rPr>
        <w:drawing>
          <wp:inline distT="0" distB="0" distL="0" distR="0" wp14:anchorId="44CDE81B" wp14:editId="2A4E330B">
            <wp:extent cx="1483360" cy="46736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360" cy="467360"/>
                    </a:xfrm>
                    <a:prstGeom prst="rect">
                      <a:avLst/>
                    </a:prstGeom>
                    <a:noFill/>
                    <a:ln>
                      <a:noFill/>
                    </a:ln>
                  </pic:spPr>
                </pic:pic>
              </a:graphicData>
            </a:graphic>
          </wp:inline>
        </w:drawing>
      </w:r>
    </w:p>
    <w:p w14:paraId="36239CC1" w14:textId="77777777" w:rsidR="00B456E4" w:rsidRPr="008E0C7F" w:rsidRDefault="00B456E4" w:rsidP="00B456E4">
      <w:pPr>
        <w:pStyle w:val="Texto"/>
        <w:spacing w:line="223" w:lineRule="exact"/>
        <w:rPr>
          <w:b/>
          <w:szCs w:val="18"/>
        </w:rPr>
      </w:pPr>
      <w:proofErr w:type="spellStart"/>
      <w:r w:rsidRPr="008E0C7F">
        <w:rPr>
          <w:b/>
          <w:szCs w:val="18"/>
        </w:rPr>
        <w:t>V.4</w:t>
      </w:r>
      <w:proofErr w:type="spellEnd"/>
      <w:r w:rsidRPr="008E0C7F">
        <w:rPr>
          <w:b/>
          <w:szCs w:val="18"/>
        </w:rPr>
        <w:t xml:space="preserve"> Contingencias.</w:t>
      </w:r>
    </w:p>
    <w:p w14:paraId="0F4168F7" w14:textId="77777777" w:rsidR="00B456E4" w:rsidRDefault="00B456E4" w:rsidP="00B456E4">
      <w:pPr>
        <w:pStyle w:val="Texto"/>
        <w:spacing w:line="223" w:lineRule="exact"/>
        <w:rPr>
          <w:color w:val="000000"/>
          <w:szCs w:val="18"/>
        </w:rPr>
      </w:pPr>
      <w:r w:rsidRPr="008E0C7F">
        <w:rPr>
          <w:color w:val="000000"/>
          <w:szCs w:val="18"/>
        </w:rPr>
        <w:t>Se considera una contingencia a la eventualidad que interrumpa el servicio de recepción/cancelación del proveedor al contribuyente (incluida la aplicación gratuita) sin previa programación.</w:t>
      </w:r>
    </w:p>
    <w:p w14:paraId="5B647ED5" w14:textId="77777777" w:rsidR="00B456E4" w:rsidRPr="008E0C7F" w:rsidRDefault="00B456E4" w:rsidP="00B456E4">
      <w:pPr>
        <w:pStyle w:val="Texto"/>
        <w:spacing w:line="223" w:lineRule="exact"/>
        <w:rPr>
          <w:szCs w:val="14"/>
        </w:rPr>
      </w:pPr>
      <w:r w:rsidRPr="008E0C7F">
        <w:rPr>
          <w:color w:val="000000"/>
          <w:szCs w:val="18"/>
        </w:rPr>
        <w:t xml:space="preserve">En caso de contingencia, el proveedor deberá informar al </w:t>
      </w:r>
      <w:proofErr w:type="spellStart"/>
      <w:r w:rsidRPr="008E0C7F">
        <w:rPr>
          <w:color w:val="000000"/>
          <w:szCs w:val="18"/>
        </w:rPr>
        <w:t>SAT</w:t>
      </w:r>
      <w:proofErr w:type="spellEnd"/>
      <w:r w:rsidRPr="008E0C7F">
        <w:rPr>
          <w:color w:val="000000"/>
          <w:szCs w:val="18"/>
        </w:rPr>
        <w:t xml:space="preserve"> mediante la mesa de servicios </w:t>
      </w:r>
      <w:proofErr w:type="spellStart"/>
      <w:r w:rsidRPr="008E0C7F">
        <w:rPr>
          <w:color w:val="000000"/>
          <w:szCs w:val="18"/>
        </w:rPr>
        <w:t>SAT</w:t>
      </w:r>
      <w:proofErr w:type="spellEnd"/>
      <w:r w:rsidRPr="008E0C7F">
        <w:rPr>
          <w:color w:val="000000"/>
          <w:szCs w:val="18"/>
        </w:rPr>
        <w:t>.</w:t>
      </w:r>
    </w:p>
    <w:p w14:paraId="39628693" w14:textId="77777777" w:rsidR="00B456E4" w:rsidRPr="008E0C7F" w:rsidRDefault="00B456E4" w:rsidP="00B456E4">
      <w:pPr>
        <w:pStyle w:val="Texto"/>
        <w:spacing w:line="223" w:lineRule="exact"/>
        <w:rPr>
          <w:b/>
          <w:szCs w:val="18"/>
        </w:rPr>
      </w:pPr>
      <w:proofErr w:type="spellStart"/>
      <w:r w:rsidRPr="008E0C7F">
        <w:rPr>
          <w:b/>
          <w:szCs w:val="18"/>
        </w:rPr>
        <w:t>V.5</w:t>
      </w:r>
      <w:proofErr w:type="spellEnd"/>
      <w:r w:rsidRPr="008E0C7F">
        <w:rPr>
          <w:b/>
          <w:szCs w:val="18"/>
        </w:rPr>
        <w:t xml:space="preserve"> Ventanas de Mantenimiento.</w:t>
      </w:r>
    </w:p>
    <w:p w14:paraId="13D17D09" w14:textId="77777777" w:rsidR="00B456E4" w:rsidRPr="008E0C7F" w:rsidRDefault="00B456E4" w:rsidP="00B456E4">
      <w:pPr>
        <w:pStyle w:val="Texto"/>
        <w:spacing w:line="223" w:lineRule="exact"/>
        <w:rPr>
          <w:szCs w:val="18"/>
        </w:rPr>
      </w:pPr>
      <w:r w:rsidRPr="008E0C7F">
        <w:rPr>
          <w:szCs w:val="18"/>
        </w:rPr>
        <w:lastRenderedPageBreak/>
        <w:t xml:space="preserve">Se considera una ventana de mantenimiento a la interrupción programada en el servicio de la aplicación gratuita, en la certificación que autoriza el </w:t>
      </w:r>
      <w:proofErr w:type="spellStart"/>
      <w:r w:rsidRPr="008E0C7F">
        <w:rPr>
          <w:szCs w:val="18"/>
        </w:rPr>
        <w:t>SAT</w:t>
      </w:r>
      <w:proofErr w:type="spellEnd"/>
      <w:r w:rsidRPr="008E0C7F">
        <w:rPr>
          <w:szCs w:val="18"/>
        </w:rPr>
        <w:t xml:space="preserve"> y en el envío de </w:t>
      </w:r>
      <w:proofErr w:type="spellStart"/>
      <w:r w:rsidRPr="008E0C7F">
        <w:rPr>
          <w:szCs w:val="18"/>
        </w:rPr>
        <w:t>CFDI</w:t>
      </w:r>
      <w:proofErr w:type="spellEnd"/>
      <w:r w:rsidRPr="008E0C7F">
        <w:rPr>
          <w:szCs w:val="18"/>
        </w:rPr>
        <w:t xml:space="preserve"> al servicio de recepción de </w:t>
      </w:r>
      <w:proofErr w:type="spellStart"/>
      <w:r w:rsidRPr="008E0C7F">
        <w:rPr>
          <w:szCs w:val="18"/>
        </w:rPr>
        <w:t>CFDI</w:t>
      </w:r>
      <w:proofErr w:type="spellEnd"/>
      <w:r w:rsidRPr="008E0C7F">
        <w:rPr>
          <w:szCs w:val="18"/>
        </w:rPr>
        <w:t>.</w:t>
      </w:r>
    </w:p>
    <w:p w14:paraId="66B68E9F" w14:textId="77777777" w:rsidR="00B456E4" w:rsidRPr="008E0C7F" w:rsidRDefault="00B456E4" w:rsidP="00B456E4">
      <w:pPr>
        <w:pStyle w:val="Texto"/>
        <w:spacing w:line="223" w:lineRule="exact"/>
        <w:rPr>
          <w:szCs w:val="18"/>
        </w:rPr>
      </w:pPr>
      <w:r w:rsidRPr="008E0C7F">
        <w:rPr>
          <w:szCs w:val="18"/>
        </w:rPr>
        <w:t xml:space="preserve">Para mejoras y mantenimiento continuo a la infraestructura y a la aplicación, el proveedor podrá planear y ejecutar ventanas de mantenimiento trimestrales, de máximo 24 horas, lo anterior será notificado al </w:t>
      </w:r>
      <w:proofErr w:type="spellStart"/>
      <w:r w:rsidRPr="008E0C7F">
        <w:rPr>
          <w:szCs w:val="18"/>
        </w:rPr>
        <w:t>SAT</w:t>
      </w:r>
      <w:proofErr w:type="spellEnd"/>
      <w:r w:rsidRPr="008E0C7F">
        <w:rPr>
          <w:szCs w:val="18"/>
        </w:rPr>
        <w:t xml:space="preserve"> enviando el formato de notificación de ventanas de mantenimiento por correo electrónico con una anticipación de 7 días.</w:t>
      </w:r>
    </w:p>
    <w:p w14:paraId="048A4720" w14:textId="77777777" w:rsidR="00B456E4" w:rsidRPr="008E0C7F" w:rsidRDefault="00B456E4" w:rsidP="00B456E4">
      <w:pPr>
        <w:pStyle w:val="Texto"/>
        <w:spacing w:line="223" w:lineRule="exact"/>
        <w:rPr>
          <w:b/>
          <w:szCs w:val="12"/>
        </w:rPr>
      </w:pPr>
      <w:proofErr w:type="spellStart"/>
      <w:r>
        <w:rPr>
          <w:b/>
          <w:szCs w:val="18"/>
        </w:rPr>
        <w:t>V.6</w:t>
      </w:r>
      <w:proofErr w:type="spellEnd"/>
      <w:r>
        <w:rPr>
          <w:b/>
          <w:szCs w:val="18"/>
        </w:rPr>
        <w:tab/>
      </w:r>
      <w:r w:rsidRPr="008E0C7F">
        <w:rPr>
          <w:b/>
        </w:rPr>
        <w:t>Glosario de términos.</w:t>
      </w:r>
    </w:p>
    <w:p w14:paraId="47D7568A" w14:textId="77777777" w:rsidR="00B456E4" w:rsidRDefault="00B456E4" w:rsidP="00B456E4">
      <w:pPr>
        <w:pStyle w:val="Texto"/>
        <w:numPr>
          <w:ilvl w:val="0"/>
          <w:numId w:val="16"/>
        </w:numPr>
        <w:spacing w:line="223" w:lineRule="exact"/>
        <w:ind w:left="1152" w:hanging="432"/>
        <w:rPr>
          <w:color w:val="000000"/>
          <w:szCs w:val="18"/>
        </w:rPr>
      </w:pPr>
      <w:r w:rsidRPr="008E0C7F">
        <w:rPr>
          <w:b/>
          <w:color w:val="000000"/>
          <w:szCs w:val="18"/>
        </w:rPr>
        <w:t xml:space="preserve">Porcentaje de envíos exitosos (PEE) </w:t>
      </w:r>
      <w:r w:rsidRPr="008E0C7F">
        <w:rPr>
          <w:color w:val="000000"/>
          <w:szCs w:val="18"/>
        </w:rPr>
        <w:t>Se define como el indicador calculado a partir de dividir el total de los envíos exitosos entre el total de transacciones, expresado en puntos porcentuales.</w:t>
      </w:r>
    </w:p>
    <w:p w14:paraId="2B1FC3A7" w14:textId="77777777" w:rsidR="00B456E4" w:rsidRDefault="00B456E4" w:rsidP="00B456E4">
      <w:pPr>
        <w:pStyle w:val="Texto"/>
        <w:numPr>
          <w:ilvl w:val="0"/>
          <w:numId w:val="16"/>
        </w:numPr>
        <w:spacing w:line="223" w:lineRule="exact"/>
        <w:ind w:left="1152" w:hanging="432"/>
        <w:rPr>
          <w:color w:val="000000"/>
          <w:szCs w:val="18"/>
        </w:rPr>
      </w:pPr>
      <w:r w:rsidRPr="008E0C7F">
        <w:rPr>
          <w:b/>
          <w:color w:val="000000"/>
          <w:szCs w:val="18"/>
        </w:rPr>
        <w:t>Envíos exitosos (EE)</w:t>
      </w:r>
      <w:r w:rsidRPr="008E0C7F">
        <w:rPr>
          <w:color w:val="000000"/>
          <w:szCs w:val="18"/>
        </w:rPr>
        <w:t xml:space="preserve">: Se considera una Transacción exitosa o un Envío Exitoso, a la operación de envío de un </w:t>
      </w:r>
      <w:proofErr w:type="spellStart"/>
      <w:r w:rsidRPr="008E0C7F">
        <w:rPr>
          <w:color w:val="000000"/>
          <w:szCs w:val="18"/>
        </w:rPr>
        <w:t>CFDI</w:t>
      </w:r>
      <w:proofErr w:type="spellEnd"/>
      <w:r w:rsidRPr="008E0C7F">
        <w:rPr>
          <w:color w:val="000000"/>
          <w:szCs w:val="18"/>
        </w:rPr>
        <w:t xml:space="preserve"> que realiza un proveedor al servicio de recepción del </w:t>
      </w:r>
      <w:proofErr w:type="spellStart"/>
      <w:r w:rsidRPr="008E0C7F">
        <w:rPr>
          <w:color w:val="000000"/>
          <w:szCs w:val="18"/>
        </w:rPr>
        <w:t>SAT</w:t>
      </w:r>
      <w:proofErr w:type="spellEnd"/>
      <w:r w:rsidRPr="008E0C7F">
        <w:rPr>
          <w:color w:val="000000"/>
          <w:szCs w:val="18"/>
        </w:rPr>
        <w:t xml:space="preserve"> y que obtenga un acuse satisfactorio.</w:t>
      </w:r>
    </w:p>
    <w:p w14:paraId="7CA19722" w14:textId="77777777" w:rsidR="00B456E4" w:rsidRDefault="00B456E4" w:rsidP="00B456E4">
      <w:pPr>
        <w:pStyle w:val="Texto"/>
        <w:numPr>
          <w:ilvl w:val="0"/>
          <w:numId w:val="16"/>
        </w:numPr>
        <w:spacing w:line="223" w:lineRule="exact"/>
        <w:ind w:left="1152" w:hanging="432"/>
        <w:rPr>
          <w:color w:val="000000"/>
          <w:szCs w:val="18"/>
        </w:rPr>
      </w:pPr>
      <w:r w:rsidRPr="008E0C7F">
        <w:rPr>
          <w:b/>
          <w:color w:val="000000"/>
          <w:szCs w:val="18"/>
        </w:rPr>
        <w:t>Transacciones totales (</w:t>
      </w:r>
      <w:proofErr w:type="spellStart"/>
      <w:r w:rsidRPr="008E0C7F">
        <w:rPr>
          <w:b/>
          <w:color w:val="000000"/>
          <w:szCs w:val="18"/>
        </w:rPr>
        <w:t>TT</w:t>
      </w:r>
      <w:proofErr w:type="spellEnd"/>
      <w:r w:rsidRPr="008E0C7F">
        <w:rPr>
          <w:b/>
          <w:color w:val="000000"/>
          <w:szCs w:val="18"/>
        </w:rPr>
        <w:t>)</w:t>
      </w:r>
      <w:r w:rsidRPr="008E0C7F">
        <w:rPr>
          <w:color w:val="000000"/>
          <w:szCs w:val="18"/>
        </w:rPr>
        <w:t xml:space="preserve">: Es el total de las transacciones que el proveedor ha enviado al </w:t>
      </w:r>
      <w:proofErr w:type="spellStart"/>
      <w:r w:rsidRPr="008E0C7F">
        <w:rPr>
          <w:color w:val="000000"/>
          <w:szCs w:val="18"/>
        </w:rPr>
        <w:t>SAT</w:t>
      </w:r>
      <w:proofErr w:type="spellEnd"/>
      <w:r w:rsidRPr="008E0C7F">
        <w:rPr>
          <w:color w:val="000000"/>
          <w:szCs w:val="18"/>
        </w:rPr>
        <w:t>, sin importar tipo ni estado.</w:t>
      </w:r>
    </w:p>
    <w:p w14:paraId="5E2FFFC4" w14:textId="77777777" w:rsidR="00B456E4" w:rsidRDefault="00B456E4" w:rsidP="00B456E4">
      <w:pPr>
        <w:pStyle w:val="Texto"/>
        <w:numPr>
          <w:ilvl w:val="0"/>
          <w:numId w:val="16"/>
        </w:numPr>
        <w:spacing w:line="223" w:lineRule="exact"/>
        <w:ind w:left="1152" w:hanging="432"/>
        <w:rPr>
          <w:color w:val="000000"/>
          <w:szCs w:val="18"/>
        </w:rPr>
      </w:pPr>
      <w:r w:rsidRPr="008E0C7F">
        <w:rPr>
          <w:b/>
          <w:color w:val="000000"/>
          <w:szCs w:val="18"/>
        </w:rPr>
        <w:t>Porcentaje de transacciones extemporáneas (</w:t>
      </w:r>
      <w:proofErr w:type="spellStart"/>
      <w:r w:rsidRPr="008E0C7F">
        <w:rPr>
          <w:b/>
          <w:color w:val="000000"/>
          <w:szCs w:val="18"/>
        </w:rPr>
        <w:t>PTE</w:t>
      </w:r>
      <w:proofErr w:type="spellEnd"/>
      <w:r w:rsidRPr="008E0C7F">
        <w:rPr>
          <w:b/>
          <w:color w:val="000000"/>
          <w:szCs w:val="18"/>
        </w:rPr>
        <w:t xml:space="preserve">) </w:t>
      </w:r>
      <w:r w:rsidRPr="008E0C7F">
        <w:rPr>
          <w:color w:val="000000"/>
          <w:szCs w:val="18"/>
        </w:rPr>
        <w:t>Se define como el indicador calculado a partir de dividir el total de las operaciones extemporáneas, entre el total de los envíos exitosos, expresado en puntos porcentuales.</w:t>
      </w:r>
    </w:p>
    <w:p w14:paraId="7273EB53" w14:textId="77777777" w:rsidR="00B456E4" w:rsidRDefault="00B456E4" w:rsidP="00B456E4">
      <w:pPr>
        <w:pStyle w:val="Texto"/>
        <w:numPr>
          <w:ilvl w:val="0"/>
          <w:numId w:val="16"/>
        </w:numPr>
        <w:spacing w:line="223" w:lineRule="exact"/>
        <w:ind w:left="1152" w:hanging="432"/>
        <w:rPr>
          <w:color w:val="000000"/>
          <w:szCs w:val="18"/>
        </w:rPr>
      </w:pPr>
      <w:r w:rsidRPr="008E0C7F">
        <w:rPr>
          <w:b/>
          <w:color w:val="000000"/>
          <w:szCs w:val="18"/>
        </w:rPr>
        <w:t>Operación extemporánea (OE)</w:t>
      </w:r>
      <w:r w:rsidRPr="008E0C7F">
        <w:rPr>
          <w:color w:val="000000"/>
          <w:szCs w:val="18"/>
        </w:rPr>
        <w:t xml:space="preserve">: Una operación extemporánea es la operación de envío de un </w:t>
      </w:r>
      <w:proofErr w:type="spellStart"/>
      <w:r w:rsidRPr="008E0C7F">
        <w:rPr>
          <w:color w:val="000000"/>
          <w:szCs w:val="18"/>
        </w:rPr>
        <w:t>CFDI</w:t>
      </w:r>
      <w:proofErr w:type="spellEnd"/>
      <w:r w:rsidRPr="008E0C7F">
        <w:rPr>
          <w:color w:val="000000"/>
          <w:szCs w:val="18"/>
        </w:rPr>
        <w:t xml:space="preserve"> que realiza un proveedor al servicio de recepción del </w:t>
      </w:r>
      <w:proofErr w:type="spellStart"/>
      <w:r w:rsidRPr="008E0C7F">
        <w:rPr>
          <w:color w:val="000000"/>
          <w:szCs w:val="18"/>
        </w:rPr>
        <w:t>SAT</w:t>
      </w:r>
      <w:proofErr w:type="spellEnd"/>
      <w:r w:rsidRPr="008E0C7F">
        <w:rPr>
          <w:color w:val="000000"/>
          <w:szCs w:val="18"/>
        </w:rPr>
        <w:t xml:space="preserve"> obteniendo un acuse satisfactorio, pero fuera del tiempo especificado.</w:t>
      </w:r>
    </w:p>
    <w:p w14:paraId="6417C949" w14:textId="77777777" w:rsidR="00B456E4" w:rsidRDefault="00B456E4" w:rsidP="00B456E4">
      <w:pPr>
        <w:pStyle w:val="Texto"/>
        <w:numPr>
          <w:ilvl w:val="0"/>
          <w:numId w:val="16"/>
        </w:numPr>
        <w:spacing w:line="223" w:lineRule="exact"/>
        <w:ind w:left="1152" w:hanging="432"/>
        <w:rPr>
          <w:color w:val="000000"/>
          <w:szCs w:val="18"/>
        </w:rPr>
      </w:pPr>
      <w:r w:rsidRPr="008E0C7F">
        <w:rPr>
          <w:b/>
          <w:color w:val="000000"/>
          <w:szCs w:val="18"/>
        </w:rPr>
        <w:t xml:space="preserve">Contingencias: </w:t>
      </w:r>
      <w:r w:rsidRPr="008E0C7F">
        <w:rPr>
          <w:color w:val="000000"/>
          <w:szCs w:val="18"/>
        </w:rPr>
        <w:t>Se considera una contingencia a la eventualidad que interrumpa el servicio de certificación, de recepción, o de cancelación del proveedor al contribuyente (incluida la aplicación gratuita) sin previa programación.</w:t>
      </w:r>
    </w:p>
    <w:p w14:paraId="7F91D25A" w14:textId="77777777" w:rsidR="00B456E4" w:rsidRDefault="00B456E4" w:rsidP="00B456E4">
      <w:pPr>
        <w:pStyle w:val="Texto"/>
        <w:numPr>
          <w:ilvl w:val="0"/>
          <w:numId w:val="16"/>
        </w:numPr>
        <w:spacing w:line="223" w:lineRule="exact"/>
        <w:ind w:left="1152" w:hanging="432"/>
        <w:rPr>
          <w:b/>
          <w:szCs w:val="14"/>
        </w:rPr>
      </w:pPr>
      <w:r w:rsidRPr="008E0C7F">
        <w:rPr>
          <w:b/>
          <w:color w:val="000000"/>
          <w:szCs w:val="18"/>
        </w:rPr>
        <w:t xml:space="preserve">Ventanas de Mantenimiento: </w:t>
      </w:r>
      <w:r w:rsidRPr="008E0C7F">
        <w:rPr>
          <w:color w:val="000000"/>
          <w:szCs w:val="18"/>
        </w:rPr>
        <w:t>Se considera una ventana de mantenimiento al tiempo durante el cual la aplicación gratuita, el servicio de certificación, de recepción, o de cancelación esté sin servicio, esto es, no podrá responder a las solicitudes de los contribuyentes, se compone de fecha de inicio, fecha de terminación, hora de inicio y hora de terminación.</w:t>
      </w:r>
    </w:p>
    <w:p w14:paraId="183FC8EC" w14:textId="77777777" w:rsidR="00B456E4" w:rsidRPr="004B5CE2" w:rsidRDefault="00B456E4" w:rsidP="00B456E4">
      <w:pPr>
        <w:pStyle w:val="ROMANOS"/>
        <w:rPr>
          <w:b/>
        </w:rPr>
      </w:pPr>
      <w:r w:rsidRPr="004B5CE2">
        <w:rPr>
          <w:b/>
        </w:rPr>
        <w:t>VI.</w:t>
      </w:r>
      <w:r w:rsidRPr="004B5CE2">
        <w:rPr>
          <w:b/>
        </w:rPr>
        <w:tab/>
        <w:t xml:space="preserve">De las conductas que se configuran en incumplimientos de las especificaciones tecnológicas determinadas por el </w:t>
      </w:r>
      <w:proofErr w:type="spellStart"/>
      <w:r w:rsidRPr="004B5CE2">
        <w:rPr>
          <w:b/>
        </w:rPr>
        <w:t>SAT</w:t>
      </w:r>
      <w:proofErr w:type="spellEnd"/>
      <w:r w:rsidRPr="004B5CE2">
        <w:rPr>
          <w:b/>
        </w:rPr>
        <w:t xml:space="preserve">, al enviar </w:t>
      </w:r>
      <w:proofErr w:type="spellStart"/>
      <w:r w:rsidRPr="004B5CE2">
        <w:rPr>
          <w:b/>
        </w:rPr>
        <w:t>CFDI</w:t>
      </w:r>
      <w:proofErr w:type="spellEnd"/>
      <w:r w:rsidRPr="004B5CE2">
        <w:rPr>
          <w:b/>
        </w:rPr>
        <w:t xml:space="preserve"> a dicho órgano desconcentrado a que se refieren los</w:t>
      </w:r>
      <w:r>
        <w:rPr>
          <w:b/>
        </w:rPr>
        <w:t xml:space="preserve"> </w:t>
      </w:r>
      <w:r w:rsidRPr="004B5CE2">
        <w:rPr>
          <w:b/>
        </w:rPr>
        <w:t xml:space="preserve">artículos 81, fracción XLIII y 82, fracción XL del </w:t>
      </w:r>
      <w:proofErr w:type="spellStart"/>
      <w:r w:rsidRPr="004B5CE2">
        <w:rPr>
          <w:b/>
        </w:rPr>
        <w:t>CFF</w:t>
      </w:r>
      <w:proofErr w:type="spellEnd"/>
      <w:r w:rsidRPr="004B5CE2">
        <w:rPr>
          <w:b/>
        </w:rPr>
        <w:t>.</w:t>
      </w:r>
    </w:p>
    <w:p w14:paraId="620BD3E2" w14:textId="77777777" w:rsidR="00B456E4" w:rsidRPr="008E0C7F" w:rsidRDefault="00B456E4" w:rsidP="00B456E4">
      <w:pPr>
        <w:pStyle w:val="Texto"/>
        <w:rPr>
          <w:szCs w:val="18"/>
        </w:rPr>
      </w:pPr>
      <w:r w:rsidRPr="008E0C7F">
        <w:rPr>
          <w:szCs w:val="18"/>
        </w:rPr>
        <w:t>Son infracciones relacionadas con la obligación de los proveedores de certificación autorizados, de cumplir con las especificaciones informáticas que determine el Servicio de Administración Tributaria para la validación y envío de los comprobantes fiscales digitales por Internet, a que se refieren las fracciones IV y VI del artículo 29 del Código Fiscal de la Federación, las siguientes:</w:t>
      </w:r>
    </w:p>
    <w:p w14:paraId="7ACC703F" w14:textId="77777777" w:rsidR="00B456E4" w:rsidRDefault="00B456E4" w:rsidP="00B456E4">
      <w:pPr>
        <w:pStyle w:val="Texto"/>
        <w:spacing w:line="223" w:lineRule="exact"/>
        <w:ind w:left="1152" w:hanging="432"/>
        <w:rPr>
          <w:szCs w:val="18"/>
        </w:rPr>
      </w:pPr>
      <w:r w:rsidRPr="008E0C7F">
        <w:rPr>
          <w:szCs w:val="18"/>
        </w:rPr>
        <w:t>1.</w:t>
      </w:r>
      <w:r w:rsidRPr="008E0C7F">
        <w:rPr>
          <w:szCs w:val="18"/>
        </w:rPr>
        <w:tab/>
        <w:t>La estructura del archivo XML del comprobante, no cumple con la documentación técnica señalada en el Anexo 20 de la Resolución Miscelánea Fiscal.</w:t>
      </w:r>
    </w:p>
    <w:p w14:paraId="0FFB175A" w14:textId="77777777" w:rsidR="00B456E4" w:rsidRPr="008E0C7F" w:rsidRDefault="00B456E4" w:rsidP="00B456E4">
      <w:pPr>
        <w:pStyle w:val="Texto"/>
        <w:spacing w:line="223" w:lineRule="exact"/>
        <w:ind w:left="1152" w:hanging="432"/>
        <w:rPr>
          <w:szCs w:val="18"/>
        </w:rPr>
      </w:pPr>
      <w:r w:rsidRPr="008E0C7F">
        <w:rPr>
          <w:szCs w:val="18"/>
        </w:rPr>
        <w:t>2.</w:t>
      </w:r>
      <w:r w:rsidRPr="008E0C7F">
        <w:rPr>
          <w:szCs w:val="18"/>
        </w:rPr>
        <w:tab/>
        <w:t>El proveedor que envía el comprobante fiscal es diferente al proveedor que lo certificó.</w:t>
      </w:r>
    </w:p>
    <w:p w14:paraId="2EBB91EA" w14:textId="77777777" w:rsidR="00B456E4" w:rsidRDefault="00B456E4" w:rsidP="00B456E4">
      <w:pPr>
        <w:pStyle w:val="Texto"/>
        <w:spacing w:line="223" w:lineRule="exact"/>
        <w:ind w:left="1152" w:hanging="432"/>
        <w:rPr>
          <w:szCs w:val="18"/>
        </w:rPr>
      </w:pPr>
      <w:r w:rsidRPr="008E0C7F">
        <w:rPr>
          <w:szCs w:val="18"/>
        </w:rPr>
        <w:t>3.</w:t>
      </w:r>
      <w:r w:rsidRPr="008E0C7F">
        <w:rPr>
          <w:szCs w:val="18"/>
        </w:rPr>
        <w:tab/>
        <w:t xml:space="preserve">El sello del timbre fiscal digital del </w:t>
      </w:r>
      <w:proofErr w:type="spellStart"/>
      <w:r w:rsidRPr="008E0C7F">
        <w:rPr>
          <w:szCs w:val="18"/>
        </w:rPr>
        <w:t>CFDI</w:t>
      </w:r>
      <w:proofErr w:type="spellEnd"/>
      <w:r w:rsidRPr="008E0C7F">
        <w:rPr>
          <w:szCs w:val="18"/>
        </w:rPr>
        <w:t>, no cumple con las especificaciones de construcción establecida en la documentación técnica señalada en el Anexo 20 de la Resolución Miscelánea Fiscal.</w:t>
      </w:r>
    </w:p>
    <w:p w14:paraId="6CD99D04" w14:textId="77777777" w:rsidR="00B456E4" w:rsidRPr="008E0C7F" w:rsidRDefault="00B456E4" w:rsidP="00B456E4">
      <w:pPr>
        <w:pStyle w:val="Texto"/>
        <w:spacing w:line="223" w:lineRule="exact"/>
        <w:ind w:left="1152" w:hanging="432"/>
        <w:rPr>
          <w:szCs w:val="18"/>
        </w:rPr>
      </w:pPr>
      <w:r w:rsidRPr="008E0C7F">
        <w:rPr>
          <w:szCs w:val="18"/>
        </w:rPr>
        <w:t>4.</w:t>
      </w:r>
      <w:r w:rsidRPr="008E0C7F">
        <w:rPr>
          <w:szCs w:val="18"/>
        </w:rPr>
        <w:tab/>
        <w:t xml:space="preserve">El timbre fiscal digital del </w:t>
      </w:r>
      <w:proofErr w:type="spellStart"/>
      <w:r w:rsidRPr="008E0C7F">
        <w:rPr>
          <w:szCs w:val="18"/>
        </w:rPr>
        <w:t>CFDI</w:t>
      </w:r>
      <w:proofErr w:type="spellEnd"/>
      <w:r w:rsidRPr="008E0C7F">
        <w:rPr>
          <w:szCs w:val="18"/>
        </w:rPr>
        <w:t xml:space="preserve"> no cumple con la especificación de construcción establecida en la documentación técnica señalada en el Anexo 20 de la Resolución Miscelánea Fiscal.</w:t>
      </w:r>
    </w:p>
    <w:p w14:paraId="73698894" w14:textId="77777777" w:rsidR="00B456E4" w:rsidRPr="008E0C7F" w:rsidRDefault="00B456E4" w:rsidP="00B456E4">
      <w:pPr>
        <w:pStyle w:val="Texto"/>
        <w:spacing w:line="223" w:lineRule="exact"/>
        <w:ind w:left="1152" w:hanging="432"/>
        <w:rPr>
          <w:szCs w:val="18"/>
        </w:rPr>
      </w:pPr>
      <w:r w:rsidRPr="008E0C7F">
        <w:rPr>
          <w:szCs w:val="18"/>
        </w:rPr>
        <w:t>5.</w:t>
      </w:r>
      <w:r w:rsidRPr="008E0C7F">
        <w:rPr>
          <w:szCs w:val="18"/>
        </w:rPr>
        <w:tab/>
        <w:t xml:space="preserve">El archivo XML del </w:t>
      </w:r>
      <w:proofErr w:type="spellStart"/>
      <w:r w:rsidRPr="008E0C7F">
        <w:rPr>
          <w:szCs w:val="18"/>
        </w:rPr>
        <w:t>CFDI</w:t>
      </w:r>
      <w:proofErr w:type="spellEnd"/>
      <w:r w:rsidRPr="008E0C7F">
        <w:rPr>
          <w:szCs w:val="18"/>
        </w:rPr>
        <w:t xml:space="preserve"> fue generado con una versión del estándar técnico que no corresponde con la especificación de construcción establecida en la documentación técnica señalada en el Anexo 20 de la Resolución Miscelánea Fiscal.</w:t>
      </w:r>
    </w:p>
    <w:p w14:paraId="32A985C9" w14:textId="77777777" w:rsidR="00B456E4" w:rsidRPr="008E0C7F" w:rsidRDefault="00B456E4" w:rsidP="00B456E4">
      <w:pPr>
        <w:pStyle w:val="Texto"/>
        <w:spacing w:line="223" w:lineRule="exact"/>
        <w:ind w:left="1152" w:hanging="432"/>
        <w:rPr>
          <w:szCs w:val="18"/>
        </w:rPr>
      </w:pPr>
      <w:r w:rsidRPr="008E0C7F">
        <w:rPr>
          <w:szCs w:val="18"/>
        </w:rPr>
        <w:t>6.</w:t>
      </w:r>
      <w:r w:rsidRPr="008E0C7F">
        <w:rPr>
          <w:szCs w:val="18"/>
        </w:rPr>
        <w:tab/>
        <w:t xml:space="preserve">El archivo XML del </w:t>
      </w:r>
      <w:proofErr w:type="spellStart"/>
      <w:r w:rsidRPr="008E0C7F">
        <w:rPr>
          <w:szCs w:val="18"/>
        </w:rPr>
        <w:t>CFDI</w:t>
      </w:r>
      <w:proofErr w:type="spellEnd"/>
      <w:r w:rsidRPr="008E0C7F">
        <w:rPr>
          <w:szCs w:val="18"/>
        </w:rPr>
        <w:t xml:space="preserve"> incluye un complemento que fue generado con una versión del estándar técnico que no corresponde con la especificación de construcción establecida en la sección de complementos de la factura electrónica del portal del </w:t>
      </w:r>
      <w:proofErr w:type="spellStart"/>
      <w:r w:rsidRPr="008E0C7F">
        <w:rPr>
          <w:szCs w:val="18"/>
        </w:rPr>
        <w:t>SAT</w:t>
      </w:r>
      <w:proofErr w:type="spellEnd"/>
      <w:r w:rsidRPr="008E0C7F">
        <w:rPr>
          <w:szCs w:val="18"/>
        </w:rPr>
        <w:t>.</w:t>
      </w:r>
    </w:p>
    <w:p w14:paraId="2C7E38C7" w14:textId="77777777" w:rsidR="00B456E4" w:rsidRPr="008E0C7F" w:rsidRDefault="00B456E4" w:rsidP="00B456E4">
      <w:pPr>
        <w:pStyle w:val="Texto"/>
        <w:spacing w:line="223" w:lineRule="exact"/>
        <w:ind w:left="1152" w:hanging="432"/>
        <w:rPr>
          <w:szCs w:val="18"/>
        </w:rPr>
      </w:pPr>
      <w:r w:rsidRPr="008E0C7F">
        <w:rPr>
          <w:szCs w:val="18"/>
        </w:rPr>
        <w:t>7.</w:t>
      </w:r>
      <w:r w:rsidRPr="008E0C7F">
        <w:rPr>
          <w:szCs w:val="18"/>
        </w:rPr>
        <w:tab/>
        <w:t xml:space="preserve">El archivo XML del </w:t>
      </w:r>
      <w:proofErr w:type="spellStart"/>
      <w:r w:rsidRPr="008E0C7F">
        <w:rPr>
          <w:szCs w:val="18"/>
        </w:rPr>
        <w:t>CFDI</w:t>
      </w:r>
      <w:proofErr w:type="spellEnd"/>
      <w:r w:rsidRPr="008E0C7F">
        <w:rPr>
          <w:szCs w:val="18"/>
        </w:rPr>
        <w:t xml:space="preserve"> enviado por el proveedor incluye el complemento </w:t>
      </w:r>
      <w:proofErr w:type="spellStart"/>
      <w:r w:rsidRPr="008E0C7F">
        <w:rPr>
          <w:szCs w:val="18"/>
        </w:rPr>
        <w:t>RFS</w:t>
      </w:r>
      <w:proofErr w:type="spellEnd"/>
      <w:r w:rsidRPr="008E0C7F">
        <w:rPr>
          <w:szCs w:val="18"/>
        </w:rPr>
        <w:t xml:space="preserve"> que es de uso exclusivo para el </w:t>
      </w:r>
      <w:proofErr w:type="spellStart"/>
      <w:r w:rsidRPr="008E0C7F">
        <w:rPr>
          <w:szCs w:val="18"/>
        </w:rPr>
        <w:t>SAT</w:t>
      </w:r>
      <w:proofErr w:type="spellEnd"/>
      <w:r w:rsidRPr="008E0C7F">
        <w:rPr>
          <w:szCs w:val="18"/>
        </w:rPr>
        <w:t>, conforme con la documentación técnica señalada en Anexo 20 de la Resolución Miscelánea Fiscal</w:t>
      </w:r>
    </w:p>
    <w:p w14:paraId="0154EC16" w14:textId="77777777" w:rsidR="00B456E4" w:rsidRPr="008E0C7F" w:rsidRDefault="00B456E4" w:rsidP="00B456E4">
      <w:pPr>
        <w:pStyle w:val="Texto"/>
        <w:spacing w:line="223" w:lineRule="exact"/>
        <w:ind w:left="1152" w:hanging="432"/>
        <w:rPr>
          <w:szCs w:val="18"/>
        </w:rPr>
      </w:pPr>
      <w:r w:rsidRPr="008E0C7F">
        <w:rPr>
          <w:szCs w:val="18"/>
        </w:rPr>
        <w:lastRenderedPageBreak/>
        <w:t>8.</w:t>
      </w:r>
      <w:r w:rsidRPr="008E0C7F">
        <w:rPr>
          <w:szCs w:val="18"/>
        </w:rPr>
        <w:tab/>
        <w:t xml:space="preserve">La hora registrada en el Timbre Fiscal Digital del archivo XML del </w:t>
      </w:r>
      <w:proofErr w:type="spellStart"/>
      <w:r w:rsidRPr="008E0C7F">
        <w:rPr>
          <w:szCs w:val="18"/>
        </w:rPr>
        <w:t>CFDI</w:t>
      </w:r>
      <w:proofErr w:type="spellEnd"/>
      <w:r w:rsidRPr="008E0C7F">
        <w:rPr>
          <w:szCs w:val="18"/>
        </w:rPr>
        <w:t xml:space="preserve"> enviado por el proveedor tiene una diferencia de más de una hora respecto del momento que es entregado al </w:t>
      </w:r>
      <w:proofErr w:type="spellStart"/>
      <w:r w:rsidRPr="008E0C7F">
        <w:rPr>
          <w:szCs w:val="18"/>
        </w:rPr>
        <w:t>SAT</w:t>
      </w:r>
      <w:proofErr w:type="spellEnd"/>
      <w:r w:rsidRPr="008E0C7F">
        <w:rPr>
          <w:szCs w:val="18"/>
        </w:rPr>
        <w:t>, contrario a lo señalado en el “manual de operación en ambiente productivo”</w:t>
      </w:r>
    </w:p>
    <w:p w14:paraId="31F1A78A" w14:textId="77777777" w:rsidR="00B456E4" w:rsidRPr="008E0C7F" w:rsidRDefault="00B456E4" w:rsidP="00B456E4">
      <w:pPr>
        <w:pStyle w:val="Texto"/>
        <w:spacing w:line="223" w:lineRule="exact"/>
        <w:ind w:left="1152" w:hanging="432"/>
        <w:rPr>
          <w:szCs w:val="18"/>
        </w:rPr>
      </w:pPr>
      <w:r w:rsidRPr="008E0C7F">
        <w:rPr>
          <w:szCs w:val="18"/>
        </w:rPr>
        <w:t>9.</w:t>
      </w:r>
      <w:r w:rsidRPr="008E0C7F">
        <w:rPr>
          <w:szCs w:val="18"/>
        </w:rPr>
        <w:tab/>
        <w:t xml:space="preserve">El comprobante fiscal no cumple con la validación de los requisitos señalados en el artículo 29-A del Código Fiscal de la Federación, o con las establecidas en los documentos técnicos normativos, con excepción de la validación del CSD del emisor, la clave de </w:t>
      </w:r>
      <w:proofErr w:type="spellStart"/>
      <w:r w:rsidRPr="008E0C7F">
        <w:rPr>
          <w:szCs w:val="18"/>
        </w:rPr>
        <w:t>RFC</w:t>
      </w:r>
      <w:proofErr w:type="spellEnd"/>
      <w:r w:rsidRPr="008E0C7F">
        <w:rPr>
          <w:szCs w:val="18"/>
        </w:rPr>
        <w:t xml:space="preserve"> del receptor, las validaciones a los impuestos retenidos y trasladados.</w:t>
      </w:r>
    </w:p>
    <w:p w14:paraId="1EB51EAB" w14:textId="77777777" w:rsidR="00B456E4" w:rsidRPr="008E0C7F" w:rsidRDefault="00B456E4" w:rsidP="00B456E4">
      <w:pPr>
        <w:pStyle w:val="Texto"/>
        <w:spacing w:line="223" w:lineRule="exact"/>
        <w:ind w:left="1152" w:hanging="432"/>
        <w:rPr>
          <w:szCs w:val="18"/>
        </w:rPr>
      </w:pPr>
      <w:r w:rsidRPr="008E0C7F">
        <w:rPr>
          <w:szCs w:val="18"/>
        </w:rPr>
        <w:t>10.</w:t>
      </w:r>
      <w:r w:rsidRPr="008E0C7F">
        <w:rPr>
          <w:szCs w:val="18"/>
        </w:rPr>
        <w:tab/>
        <w:t xml:space="preserve">Cuando el proveedor de certificación, certifique un </w:t>
      </w:r>
      <w:proofErr w:type="spellStart"/>
      <w:r w:rsidRPr="008E0C7F">
        <w:rPr>
          <w:szCs w:val="18"/>
        </w:rPr>
        <w:t>CFDI</w:t>
      </w:r>
      <w:proofErr w:type="spellEnd"/>
      <w:r w:rsidRPr="008E0C7F">
        <w:rPr>
          <w:szCs w:val="18"/>
        </w:rPr>
        <w:t xml:space="preserve"> o un documento digital fuera de los tiempos establecidos en la documentación técnica o normativa establecida por el Servicio de Administración Tributaria.</w:t>
      </w:r>
    </w:p>
    <w:p w14:paraId="25665AAE" w14:textId="77777777" w:rsidR="00B456E4" w:rsidRPr="008E0C7F" w:rsidRDefault="00B456E4" w:rsidP="00B456E4">
      <w:pPr>
        <w:pStyle w:val="Texto"/>
        <w:rPr>
          <w:b/>
          <w:szCs w:val="18"/>
        </w:rPr>
      </w:pPr>
      <w:r w:rsidRPr="008E0C7F">
        <w:rPr>
          <w:b/>
          <w:szCs w:val="18"/>
        </w:rPr>
        <w:t>VII. Validaciones adicionales al Anexo 20 y complementos.</w:t>
      </w:r>
    </w:p>
    <w:p w14:paraId="62B18B28" w14:textId="77777777" w:rsidR="00B456E4" w:rsidRPr="008E0C7F" w:rsidRDefault="00B456E4" w:rsidP="00B456E4">
      <w:pPr>
        <w:pStyle w:val="Texto"/>
        <w:rPr>
          <w:b/>
          <w:szCs w:val="18"/>
        </w:rPr>
      </w:pPr>
      <w:proofErr w:type="spellStart"/>
      <w:r w:rsidRPr="008E0C7F">
        <w:rPr>
          <w:b/>
          <w:szCs w:val="18"/>
        </w:rPr>
        <w:t>VII.1</w:t>
      </w:r>
      <w:proofErr w:type="spellEnd"/>
      <w:r w:rsidRPr="008E0C7F">
        <w:rPr>
          <w:b/>
          <w:szCs w:val="18"/>
        </w:rPr>
        <w:t xml:space="preserve"> Validaciones adicionales al Anexo 20.</w:t>
      </w:r>
    </w:p>
    <w:p w14:paraId="503459BB" w14:textId="77777777" w:rsidR="00B456E4" w:rsidRPr="008E0C7F" w:rsidRDefault="00B456E4" w:rsidP="00B456E4">
      <w:pPr>
        <w:pStyle w:val="Texto"/>
        <w:ind w:left="1152" w:hanging="432"/>
        <w:rPr>
          <w:b/>
          <w:szCs w:val="18"/>
        </w:rPr>
      </w:pPr>
      <w:r w:rsidRPr="008E0C7F">
        <w:rPr>
          <w:b/>
          <w:szCs w:val="18"/>
        </w:rPr>
        <w:t>1.</w:t>
      </w:r>
      <w:r w:rsidRPr="008E0C7F">
        <w:rPr>
          <w:b/>
          <w:szCs w:val="18"/>
        </w:rPr>
        <w:tab/>
        <w:t>Atributos: “</w:t>
      </w:r>
      <w:proofErr w:type="spellStart"/>
      <w:r w:rsidRPr="008E0C7F">
        <w:rPr>
          <w:b/>
          <w:szCs w:val="18"/>
        </w:rPr>
        <w:t>FormaPago</w:t>
      </w:r>
      <w:proofErr w:type="spellEnd"/>
      <w:r w:rsidRPr="008E0C7F">
        <w:rPr>
          <w:b/>
          <w:szCs w:val="18"/>
        </w:rPr>
        <w:t>” y “</w:t>
      </w:r>
      <w:proofErr w:type="spellStart"/>
      <w:r w:rsidRPr="008E0C7F">
        <w:rPr>
          <w:b/>
          <w:szCs w:val="18"/>
        </w:rPr>
        <w:t>MetodoPago</w:t>
      </w:r>
      <w:proofErr w:type="spellEnd"/>
      <w:r w:rsidRPr="008E0C7F">
        <w:rPr>
          <w:b/>
          <w:szCs w:val="18"/>
        </w:rPr>
        <w:t>”.</w:t>
      </w:r>
    </w:p>
    <w:p w14:paraId="03633527" w14:textId="77777777" w:rsidR="00B456E4" w:rsidRDefault="00B456E4" w:rsidP="00B456E4">
      <w:pPr>
        <w:pStyle w:val="Texto"/>
        <w:rPr>
          <w:color w:val="000000"/>
          <w:szCs w:val="18"/>
        </w:rPr>
      </w:pPr>
      <w:r w:rsidRPr="008E0C7F">
        <w:rPr>
          <w:szCs w:val="18"/>
        </w:rPr>
        <w:t xml:space="preserve">Cuando un comprobante sea de tipo Ingreso, Egreso o Nómina, el proveedor de certificación de </w:t>
      </w:r>
      <w:proofErr w:type="spellStart"/>
      <w:r w:rsidRPr="008E0C7F">
        <w:rPr>
          <w:szCs w:val="18"/>
        </w:rPr>
        <w:t>CFDI</w:t>
      </w:r>
      <w:proofErr w:type="spellEnd"/>
      <w:r w:rsidRPr="008E0C7F">
        <w:rPr>
          <w:szCs w:val="18"/>
        </w:rPr>
        <w:t xml:space="preserve">, deberá validar que contengan los </w:t>
      </w:r>
      <w:r w:rsidRPr="008E0C7F">
        <w:rPr>
          <w:color w:val="000000"/>
          <w:szCs w:val="18"/>
        </w:rPr>
        <w:t xml:space="preserve">atributos </w:t>
      </w:r>
      <w:proofErr w:type="spellStart"/>
      <w:r w:rsidRPr="008E0C7F">
        <w:rPr>
          <w:b/>
          <w:color w:val="000000"/>
          <w:szCs w:val="18"/>
        </w:rPr>
        <w:t>FormaPago</w:t>
      </w:r>
      <w:proofErr w:type="spellEnd"/>
      <w:r w:rsidRPr="008E0C7F">
        <w:rPr>
          <w:b/>
          <w:color w:val="000000"/>
          <w:szCs w:val="18"/>
        </w:rPr>
        <w:t xml:space="preserve"> </w:t>
      </w:r>
      <w:r w:rsidRPr="008E0C7F">
        <w:rPr>
          <w:color w:val="000000"/>
          <w:szCs w:val="18"/>
        </w:rPr>
        <w:t>y</w:t>
      </w:r>
      <w:r w:rsidRPr="008E0C7F">
        <w:rPr>
          <w:b/>
          <w:color w:val="000000"/>
          <w:szCs w:val="18"/>
        </w:rPr>
        <w:t xml:space="preserve"> </w:t>
      </w:r>
      <w:proofErr w:type="spellStart"/>
      <w:r w:rsidRPr="008E0C7F">
        <w:rPr>
          <w:b/>
          <w:color w:val="000000"/>
          <w:szCs w:val="18"/>
        </w:rPr>
        <w:t>MetodoPago</w:t>
      </w:r>
      <w:proofErr w:type="spellEnd"/>
      <w:r w:rsidRPr="008E0C7F">
        <w:rPr>
          <w:color w:val="000000"/>
          <w:szCs w:val="18"/>
        </w:rPr>
        <w:t xml:space="preserve">. Si bien el estándar técnico del </w:t>
      </w:r>
      <w:proofErr w:type="spellStart"/>
      <w:r w:rsidRPr="008E0C7F">
        <w:rPr>
          <w:color w:val="000000"/>
          <w:szCs w:val="18"/>
        </w:rPr>
        <w:t>CFDI</w:t>
      </w:r>
      <w:proofErr w:type="spellEnd"/>
      <w:r w:rsidRPr="008E0C7F">
        <w:rPr>
          <w:color w:val="000000"/>
          <w:szCs w:val="18"/>
        </w:rPr>
        <w:t xml:space="preserve"> establece que dichos atributos son opcionales, se vuelven requeridos cuando el comprobante es de tipo “I” (Ingreso), “E” (Egreso) o “N” (Nómina), esto a efecto de cumplir completamente con las validaciones que debe realizar conforme al estándar técnico del Anexo 20, para una mejor referencia a continuación se muestra la parte conducente del Anexo citado:</w:t>
      </w:r>
    </w:p>
    <w:p w14:paraId="0FFAC0F5" w14:textId="77777777" w:rsidR="00B456E4" w:rsidRDefault="00B456E4" w:rsidP="00B456E4">
      <w:pPr>
        <w:pStyle w:val="Texto"/>
        <w:spacing w:line="240" w:lineRule="auto"/>
        <w:ind w:firstLine="0"/>
      </w:pPr>
      <w:r>
        <w:rPr>
          <w:noProof/>
        </w:rPr>
        <w:drawing>
          <wp:inline distT="0" distB="0" distL="0" distR="0" wp14:anchorId="150901AB" wp14:editId="1591BA57">
            <wp:extent cx="5608320" cy="140208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1402080"/>
                    </a:xfrm>
                    <a:prstGeom prst="rect">
                      <a:avLst/>
                    </a:prstGeom>
                    <a:noFill/>
                    <a:ln>
                      <a:noFill/>
                    </a:ln>
                  </pic:spPr>
                </pic:pic>
              </a:graphicData>
            </a:graphic>
          </wp:inline>
        </w:drawing>
      </w:r>
    </w:p>
    <w:p w14:paraId="21C93BCA" w14:textId="77777777" w:rsidR="00B456E4" w:rsidRDefault="00B456E4" w:rsidP="00B456E4">
      <w:pPr>
        <w:pStyle w:val="Texto"/>
        <w:spacing w:line="240" w:lineRule="auto"/>
        <w:ind w:firstLine="0"/>
        <w:rPr>
          <w:color w:val="008080"/>
        </w:rPr>
      </w:pPr>
      <w:r w:rsidRPr="008E0C7F">
        <w:rPr>
          <w:noProof/>
          <w:color w:val="000000"/>
          <w:szCs w:val="24"/>
        </w:rPr>
        <w:drawing>
          <wp:inline distT="0" distB="0" distL="0" distR="0" wp14:anchorId="12A65E72" wp14:editId="1381EFCB">
            <wp:extent cx="5581015" cy="144970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015" cy="1449705"/>
                    </a:xfrm>
                    <a:prstGeom prst="rect">
                      <a:avLst/>
                    </a:prstGeom>
                    <a:noFill/>
                    <a:ln>
                      <a:noFill/>
                    </a:ln>
                  </pic:spPr>
                </pic:pic>
              </a:graphicData>
            </a:graphic>
          </wp:inline>
        </w:drawing>
      </w:r>
    </w:p>
    <w:p w14:paraId="4007847B" w14:textId="77777777" w:rsidR="00B456E4" w:rsidRDefault="00B456E4" w:rsidP="00B456E4">
      <w:pPr>
        <w:pStyle w:val="Texto"/>
        <w:spacing w:line="240" w:lineRule="auto"/>
        <w:ind w:firstLine="0"/>
        <w:rPr>
          <w:color w:val="008080"/>
        </w:rPr>
      </w:pPr>
      <w:r w:rsidRPr="008E0C7F">
        <w:rPr>
          <w:noProof/>
          <w:color w:val="000000"/>
          <w:szCs w:val="24"/>
        </w:rPr>
        <w:drawing>
          <wp:inline distT="0" distB="0" distL="0" distR="0" wp14:anchorId="7AD8F0F2" wp14:editId="6FA06893">
            <wp:extent cx="5648960" cy="48768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960" cy="487680"/>
                    </a:xfrm>
                    <a:prstGeom prst="rect">
                      <a:avLst/>
                    </a:prstGeom>
                    <a:noFill/>
                    <a:ln>
                      <a:noFill/>
                    </a:ln>
                  </pic:spPr>
                </pic:pic>
              </a:graphicData>
            </a:graphic>
          </wp:inline>
        </w:drawing>
      </w:r>
    </w:p>
    <w:p w14:paraId="7B724330" w14:textId="77777777" w:rsidR="00B456E4" w:rsidRDefault="00B456E4" w:rsidP="00B456E4">
      <w:pPr>
        <w:pStyle w:val="Texto"/>
        <w:spacing w:line="240" w:lineRule="auto"/>
        <w:ind w:firstLine="0"/>
        <w:rPr>
          <w:color w:val="008080"/>
        </w:rPr>
      </w:pPr>
      <w:r w:rsidRPr="008E0C7F">
        <w:rPr>
          <w:noProof/>
          <w:color w:val="008080"/>
        </w:rPr>
        <w:drawing>
          <wp:inline distT="0" distB="0" distL="0" distR="0" wp14:anchorId="77D8C88F" wp14:editId="52930B36">
            <wp:extent cx="5608320" cy="95504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320" cy="955040"/>
                    </a:xfrm>
                    <a:prstGeom prst="rect">
                      <a:avLst/>
                    </a:prstGeom>
                    <a:noFill/>
                    <a:ln>
                      <a:noFill/>
                    </a:ln>
                  </pic:spPr>
                </pic:pic>
              </a:graphicData>
            </a:graphic>
          </wp:inline>
        </w:drawing>
      </w:r>
    </w:p>
    <w:p w14:paraId="698886D7" w14:textId="77777777" w:rsidR="00B456E4" w:rsidRDefault="00B456E4" w:rsidP="00B456E4">
      <w:pPr>
        <w:pStyle w:val="Texto"/>
        <w:spacing w:line="240" w:lineRule="auto"/>
        <w:ind w:firstLine="0"/>
        <w:rPr>
          <w:color w:val="008080"/>
        </w:rPr>
      </w:pPr>
      <w:r w:rsidRPr="008E0C7F">
        <w:rPr>
          <w:noProof/>
          <w:color w:val="000000"/>
          <w:szCs w:val="24"/>
        </w:rPr>
        <w:lastRenderedPageBreak/>
        <w:drawing>
          <wp:inline distT="0" distB="0" distL="0" distR="0" wp14:anchorId="6E21FACB" wp14:editId="289F3855">
            <wp:extent cx="5628640" cy="1354455"/>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8640" cy="1354455"/>
                    </a:xfrm>
                    <a:prstGeom prst="rect">
                      <a:avLst/>
                    </a:prstGeom>
                    <a:noFill/>
                    <a:ln>
                      <a:noFill/>
                    </a:ln>
                  </pic:spPr>
                </pic:pic>
              </a:graphicData>
            </a:graphic>
          </wp:inline>
        </w:drawing>
      </w:r>
    </w:p>
    <w:p w14:paraId="35A9D06E" w14:textId="77777777" w:rsidR="00B456E4" w:rsidRPr="008E0C7F" w:rsidRDefault="00B456E4" w:rsidP="00B456E4">
      <w:pPr>
        <w:pStyle w:val="Texto"/>
        <w:spacing w:line="294" w:lineRule="exact"/>
        <w:rPr>
          <w:color w:val="000000"/>
          <w:szCs w:val="18"/>
        </w:rPr>
      </w:pPr>
      <w:r w:rsidRPr="008E0C7F">
        <w:rPr>
          <w:color w:val="000000"/>
          <w:szCs w:val="18"/>
        </w:rPr>
        <w:t xml:space="preserve">No se deben certificar los </w:t>
      </w:r>
      <w:proofErr w:type="spellStart"/>
      <w:r w:rsidRPr="008E0C7F">
        <w:rPr>
          <w:color w:val="000000"/>
          <w:szCs w:val="18"/>
        </w:rPr>
        <w:t>CFDI</w:t>
      </w:r>
      <w:proofErr w:type="spellEnd"/>
      <w:r w:rsidRPr="008E0C7F">
        <w:rPr>
          <w:color w:val="000000"/>
          <w:szCs w:val="18"/>
        </w:rPr>
        <w:t xml:space="preserve"> de tipo Ingreso, Egreso o Nómina que carezcan de los atributos </w:t>
      </w:r>
      <w:proofErr w:type="spellStart"/>
      <w:r w:rsidRPr="008E0C7F">
        <w:rPr>
          <w:b/>
          <w:color w:val="000000"/>
          <w:szCs w:val="18"/>
        </w:rPr>
        <w:t>FormaPago</w:t>
      </w:r>
      <w:proofErr w:type="spellEnd"/>
      <w:r w:rsidRPr="008E0C7F">
        <w:rPr>
          <w:b/>
          <w:color w:val="000000"/>
          <w:szCs w:val="18"/>
        </w:rPr>
        <w:t xml:space="preserve"> </w:t>
      </w:r>
      <w:r w:rsidRPr="008E0C7F">
        <w:rPr>
          <w:color w:val="000000"/>
          <w:szCs w:val="18"/>
        </w:rPr>
        <w:t>y</w:t>
      </w:r>
      <w:r w:rsidRPr="008E0C7F">
        <w:rPr>
          <w:b/>
          <w:color w:val="000000"/>
          <w:szCs w:val="18"/>
        </w:rPr>
        <w:t xml:space="preserve"> </w:t>
      </w:r>
      <w:proofErr w:type="spellStart"/>
      <w:r w:rsidRPr="008E0C7F">
        <w:rPr>
          <w:b/>
          <w:color w:val="000000"/>
          <w:szCs w:val="18"/>
        </w:rPr>
        <w:t>MetodoPago</w:t>
      </w:r>
      <w:proofErr w:type="spellEnd"/>
      <w:r w:rsidRPr="008E0C7F">
        <w:rPr>
          <w:color w:val="000000"/>
          <w:szCs w:val="18"/>
        </w:rPr>
        <w:t xml:space="preserve"> o que, incluyéndolos no tenga alguna clave de los catálogos </w:t>
      </w:r>
      <w:proofErr w:type="spellStart"/>
      <w:r w:rsidRPr="008E0C7F">
        <w:rPr>
          <w:color w:val="000000"/>
          <w:szCs w:val="18"/>
        </w:rPr>
        <w:t>c_FormaPago</w:t>
      </w:r>
      <w:proofErr w:type="spellEnd"/>
      <w:r w:rsidRPr="008E0C7F">
        <w:rPr>
          <w:color w:val="000000"/>
          <w:szCs w:val="18"/>
        </w:rPr>
        <w:t xml:space="preserve"> y c_ </w:t>
      </w:r>
      <w:proofErr w:type="spellStart"/>
      <w:r w:rsidRPr="008E0C7F">
        <w:rPr>
          <w:color w:val="000000"/>
          <w:szCs w:val="18"/>
        </w:rPr>
        <w:t>MetodoPago</w:t>
      </w:r>
      <w:proofErr w:type="spellEnd"/>
      <w:r w:rsidRPr="008E0C7F">
        <w:rPr>
          <w:color w:val="000000"/>
          <w:szCs w:val="18"/>
        </w:rPr>
        <w:t xml:space="preserve"> en los atributos </w:t>
      </w:r>
      <w:proofErr w:type="spellStart"/>
      <w:r w:rsidRPr="008E0C7F">
        <w:rPr>
          <w:color w:val="000000"/>
          <w:szCs w:val="18"/>
        </w:rPr>
        <w:t>FormaPago</w:t>
      </w:r>
      <w:proofErr w:type="spellEnd"/>
      <w:r w:rsidRPr="008E0C7F">
        <w:rPr>
          <w:color w:val="000000"/>
          <w:szCs w:val="18"/>
        </w:rPr>
        <w:t xml:space="preserve"> y </w:t>
      </w:r>
      <w:proofErr w:type="spellStart"/>
      <w:r w:rsidRPr="008E0C7F">
        <w:rPr>
          <w:color w:val="000000"/>
          <w:szCs w:val="18"/>
        </w:rPr>
        <w:t>MetodoPago</w:t>
      </w:r>
      <w:proofErr w:type="spellEnd"/>
      <w:r w:rsidRPr="008E0C7F">
        <w:rPr>
          <w:color w:val="000000"/>
          <w:szCs w:val="18"/>
        </w:rPr>
        <w:t>, respectivamente.</w:t>
      </w:r>
    </w:p>
    <w:p w14:paraId="4EADDC22" w14:textId="77777777" w:rsidR="00B456E4" w:rsidRPr="008E0C7F" w:rsidRDefault="00B456E4" w:rsidP="00B456E4">
      <w:pPr>
        <w:pStyle w:val="Texto"/>
        <w:spacing w:line="294" w:lineRule="exact"/>
        <w:ind w:left="1152" w:hanging="432"/>
        <w:rPr>
          <w:b/>
          <w:szCs w:val="18"/>
        </w:rPr>
      </w:pPr>
      <w:r w:rsidRPr="008E0C7F">
        <w:rPr>
          <w:b/>
          <w:szCs w:val="18"/>
        </w:rPr>
        <w:t>2.</w:t>
      </w:r>
      <w:r w:rsidRPr="008E0C7F">
        <w:rPr>
          <w:b/>
          <w:szCs w:val="18"/>
        </w:rPr>
        <w:tab/>
        <w:t xml:space="preserve">Atributo: </w:t>
      </w:r>
      <w:proofErr w:type="spellStart"/>
      <w:r w:rsidRPr="008E0C7F">
        <w:rPr>
          <w:b/>
          <w:szCs w:val="18"/>
        </w:rPr>
        <w:t>TipoCambio</w:t>
      </w:r>
      <w:proofErr w:type="spellEnd"/>
      <w:r w:rsidRPr="008E0C7F">
        <w:rPr>
          <w:b/>
          <w:szCs w:val="18"/>
        </w:rPr>
        <w:t>.</w:t>
      </w:r>
    </w:p>
    <w:p w14:paraId="7EE2EBD3" w14:textId="77777777" w:rsidR="00B456E4" w:rsidRPr="008E0C7F" w:rsidRDefault="00B456E4" w:rsidP="00B456E4">
      <w:pPr>
        <w:pStyle w:val="Texto"/>
        <w:spacing w:line="294" w:lineRule="exact"/>
        <w:rPr>
          <w:color w:val="000000"/>
          <w:szCs w:val="18"/>
        </w:rPr>
      </w:pPr>
      <w:r w:rsidRPr="008E0C7F">
        <w:rPr>
          <w:color w:val="000000"/>
          <w:szCs w:val="18"/>
        </w:rPr>
        <w:t xml:space="preserve">Para efectos de la descripción del atributo </w:t>
      </w:r>
      <w:proofErr w:type="spellStart"/>
      <w:r w:rsidRPr="008E0C7F">
        <w:rPr>
          <w:color w:val="000000"/>
          <w:szCs w:val="18"/>
        </w:rPr>
        <w:t>TipoCambio</w:t>
      </w:r>
      <w:proofErr w:type="spellEnd"/>
      <w:r w:rsidRPr="008E0C7F">
        <w:rPr>
          <w:color w:val="000000"/>
          <w:szCs w:val="18"/>
        </w:rPr>
        <w:t xml:space="preserve"> del nodo comprobante, que señala que:</w:t>
      </w:r>
    </w:p>
    <w:p w14:paraId="627DF7EF" w14:textId="77777777" w:rsidR="00B456E4" w:rsidRDefault="00B456E4" w:rsidP="00B456E4">
      <w:pPr>
        <w:pStyle w:val="Texto"/>
        <w:spacing w:line="294" w:lineRule="exact"/>
        <w:rPr>
          <w:color w:val="000000"/>
          <w:szCs w:val="18"/>
        </w:rPr>
      </w:pPr>
      <w:r w:rsidRPr="008E0C7F">
        <w:rPr>
          <w:color w:val="000000"/>
          <w:szCs w:val="18"/>
        </w:rPr>
        <w:t>“</w:t>
      </w:r>
      <w:r w:rsidRPr="008E0C7F">
        <w:rPr>
          <w:i/>
          <w:color w:val="000000"/>
          <w:szCs w:val="18"/>
        </w:rPr>
        <w:t xml:space="preserve">Si el valor está fuera del porcentaje aplicable a la moneda tomado del catálogo </w:t>
      </w:r>
      <w:proofErr w:type="spellStart"/>
      <w:r w:rsidRPr="008E0C7F">
        <w:rPr>
          <w:i/>
          <w:color w:val="000000"/>
          <w:szCs w:val="18"/>
        </w:rPr>
        <w:t>c_Moneda</w:t>
      </w:r>
      <w:proofErr w:type="spellEnd"/>
      <w:r w:rsidRPr="008E0C7F">
        <w:rPr>
          <w:i/>
          <w:color w:val="000000"/>
          <w:szCs w:val="18"/>
        </w:rPr>
        <w:t xml:space="preserve">, el emisor debe obtener del </w:t>
      </w:r>
      <w:proofErr w:type="spellStart"/>
      <w:r w:rsidRPr="008E0C7F">
        <w:rPr>
          <w:i/>
          <w:color w:val="000000"/>
          <w:szCs w:val="18"/>
        </w:rPr>
        <w:t>PAC</w:t>
      </w:r>
      <w:proofErr w:type="spellEnd"/>
      <w:r w:rsidRPr="008E0C7F">
        <w:rPr>
          <w:i/>
          <w:color w:val="000000"/>
          <w:szCs w:val="18"/>
        </w:rPr>
        <w:t xml:space="preserve"> que vaya a timbrar el </w:t>
      </w:r>
      <w:proofErr w:type="spellStart"/>
      <w:r w:rsidRPr="008E0C7F">
        <w:rPr>
          <w:i/>
          <w:color w:val="000000"/>
          <w:szCs w:val="18"/>
        </w:rPr>
        <w:t>CFDI</w:t>
      </w:r>
      <w:proofErr w:type="spellEnd"/>
      <w:r w:rsidRPr="008E0C7F">
        <w:rPr>
          <w:i/>
          <w:color w:val="000000"/>
          <w:szCs w:val="18"/>
        </w:rPr>
        <w:t xml:space="preserve">, de manera no automática, una clave de confirmación para ratificar que el valor es correcto e integrar dicha clave en el atributo </w:t>
      </w:r>
      <w:proofErr w:type="spellStart"/>
      <w:r w:rsidRPr="008E0C7F">
        <w:rPr>
          <w:i/>
          <w:color w:val="000000"/>
          <w:szCs w:val="18"/>
        </w:rPr>
        <w:t>Confirmacion</w:t>
      </w:r>
      <w:proofErr w:type="spellEnd"/>
      <w:r w:rsidRPr="008E0C7F">
        <w:rPr>
          <w:i/>
          <w:color w:val="000000"/>
          <w:szCs w:val="18"/>
        </w:rPr>
        <w:t>.”</w:t>
      </w:r>
    </w:p>
    <w:p w14:paraId="159D7673" w14:textId="77777777" w:rsidR="00B456E4" w:rsidRPr="008E0C7F" w:rsidRDefault="00B456E4" w:rsidP="00B456E4">
      <w:pPr>
        <w:pStyle w:val="Texto"/>
        <w:spacing w:line="294" w:lineRule="exact"/>
        <w:rPr>
          <w:szCs w:val="18"/>
        </w:rPr>
      </w:pPr>
      <w:r w:rsidRPr="008E0C7F">
        <w:rPr>
          <w:szCs w:val="18"/>
        </w:rPr>
        <w:t xml:space="preserve">Al respecto, se precisa que la clave de confirmación estará vigente a partir de que el </w:t>
      </w:r>
      <w:proofErr w:type="spellStart"/>
      <w:r w:rsidRPr="008E0C7F">
        <w:rPr>
          <w:szCs w:val="18"/>
        </w:rPr>
        <w:t>SAT</w:t>
      </w:r>
      <w:proofErr w:type="spellEnd"/>
      <w:r w:rsidRPr="008E0C7F">
        <w:rPr>
          <w:szCs w:val="18"/>
        </w:rPr>
        <w:t xml:space="preserve"> publique en su Portal de Internet los procedimientos para generar la clave de confirmación y para parametrizar los montos y rangos máximos aplicables.</w:t>
      </w:r>
    </w:p>
    <w:p w14:paraId="54D5DF76" w14:textId="77777777" w:rsidR="00B456E4" w:rsidRPr="008E0C7F" w:rsidRDefault="00B456E4" w:rsidP="00B456E4">
      <w:pPr>
        <w:pStyle w:val="Texto"/>
        <w:spacing w:line="294" w:lineRule="exact"/>
        <w:rPr>
          <w:color w:val="000000"/>
          <w:szCs w:val="18"/>
        </w:rPr>
      </w:pPr>
      <w:r w:rsidRPr="008E0C7F">
        <w:rPr>
          <w:color w:val="000000"/>
          <w:szCs w:val="18"/>
        </w:rPr>
        <w:t>En cuanto a la validación adicional contenida en el último párrafo, del apartado F., de la fracción I., del Anexo 20, para el atributo “</w:t>
      </w:r>
      <w:proofErr w:type="spellStart"/>
      <w:r w:rsidRPr="008E0C7F">
        <w:rPr>
          <w:color w:val="000000"/>
          <w:szCs w:val="18"/>
        </w:rPr>
        <w:t>TipoCambio</w:t>
      </w:r>
      <w:proofErr w:type="spellEnd"/>
      <w:r w:rsidRPr="008E0C7F">
        <w:rPr>
          <w:color w:val="000000"/>
          <w:szCs w:val="18"/>
        </w:rPr>
        <w:t>” del nodo comprobante consistente en:</w:t>
      </w:r>
    </w:p>
    <w:p w14:paraId="2BEA88DC" w14:textId="77777777" w:rsidR="00B456E4" w:rsidRDefault="00B456E4" w:rsidP="00B456E4">
      <w:pPr>
        <w:pStyle w:val="Texto"/>
        <w:spacing w:line="294" w:lineRule="exact"/>
        <w:rPr>
          <w:i/>
          <w:color w:val="000000"/>
          <w:szCs w:val="18"/>
        </w:rPr>
      </w:pPr>
      <w:r w:rsidRPr="008E0C7F">
        <w:rPr>
          <w:i/>
          <w:color w:val="000000"/>
          <w:szCs w:val="18"/>
        </w:rPr>
        <w:t xml:space="preserve">“Cuando el valor de este atributo se encuentre fuera de los límites establecidos, debe existir el atributo </w:t>
      </w:r>
      <w:proofErr w:type="spellStart"/>
      <w:r w:rsidRPr="008E0C7F">
        <w:rPr>
          <w:i/>
          <w:color w:val="000000"/>
          <w:szCs w:val="18"/>
        </w:rPr>
        <w:t>Confirmacion</w:t>
      </w:r>
      <w:proofErr w:type="spellEnd"/>
      <w:r w:rsidRPr="008E0C7F">
        <w:rPr>
          <w:i/>
          <w:color w:val="000000"/>
          <w:szCs w:val="18"/>
        </w:rPr>
        <w:t>.”</w:t>
      </w:r>
    </w:p>
    <w:p w14:paraId="5F913557" w14:textId="77777777" w:rsidR="00B456E4" w:rsidRPr="008E0C7F" w:rsidRDefault="00B456E4" w:rsidP="00B456E4">
      <w:pPr>
        <w:pStyle w:val="Texto"/>
        <w:spacing w:line="294" w:lineRule="exact"/>
        <w:rPr>
          <w:szCs w:val="18"/>
        </w:rPr>
      </w:pPr>
      <w:r w:rsidRPr="008E0C7F">
        <w:rPr>
          <w:color w:val="000000"/>
          <w:szCs w:val="18"/>
        </w:rPr>
        <w:t xml:space="preserve">Se precisa que, en tanto el </w:t>
      </w:r>
      <w:proofErr w:type="spellStart"/>
      <w:r w:rsidRPr="008E0C7F">
        <w:rPr>
          <w:color w:val="000000"/>
          <w:szCs w:val="18"/>
        </w:rPr>
        <w:t>SAT</w:t>
      </w:r>
      <w:proofErr w:type="spellEnd"/>
      <w:r w:rsidRPr="008E0C7F">
        <w:rPr>
          <w:color w:val="000000"/>
          <w:szCs w:val="18"/>
        </w:rPr>
        <w:t xml:space="preserve"> </w:t>
      </w:r>
      <w:r w:rsidRPr="008E0C7F">
        <w:rPr>
          <w:szCs w:val="18"/>
        </w:rPr>
        <w:t>publique en su Portal de Internet los procedimientos para generar la clave de confirmación y para parametrizar los montos y rangos máximos aplicables, no será aplicable la validación adicional contenida en el último párrafo, del apartado F., de la fracción I., del Anexo 20, citada en el párrafo inmediato anterior y no será considerado como un incumplimiento para el proveedor</w:t>
      </w:r>
    </w:p>
    <w:p w14:paraId="60B82724" w14:textId="77777777" w:rsidR="00B456E4" w:rsidRPr="008E0C7F" w:rsidRDefault="00B456E4" w:rsidP="00B456E4">
      <w:pPr>
        <w:pStyle w:val="Texto"/>
        <w:spacing w:line="224" w:lineRule="exact"/>
        <w:ind w:left="1152" w:hanging="432"/>
        <w:rPr>
          <w:b/>
          <w:szCs w:val="18"/>
        </w:rPr>
      </w:pPr>
      <w:r w:rsidRPr="008E0C7F">
        <w:rPr>
          <w:b/>
          <w:szCs w:val="18"/>
        </w:rPr>
        <w:t>3.</w:t>
      </w:r>
      <w:r w:rsidRPr="008E0C7F">
        <w:rPr>
          <w:b/>
          <w:szCs w:val="18"/>
        </w:rPr>
        <w:tab/>
        <w:t>Atributo: “Total”.</w:t>
      </w:r>
    </w:p>
    <w:p w14:paraId="13C2766F" w14:textId="77777777" w:rsidR="00B456E4" w:rsidRPr="008E0C7F" w:rsidRDefault="00B456E4" w:rsidP="00B456E4">
      <w:pPr>
        <w:pStyle w:val="Texto"/>
        <w:spacing w:line="224" w:lineRule="exact"/>
        <w:rPr>
          <w:szCs w:val="18"/>
        </w:rPr>
      </w:pPr>
      <w:r w:rsidRPr="008E0C7F">
        <w:rPr>
          <w:szCs w:val="18"/>
        </w:rPr>
        <w:t>La descripción del atributo “Total” del nodo comprobante se deberá entender de la siguiente manera:</w:t>
      </w:r>
    </w:p>
    <w:p w14:paraId="26463873" w14:textId="77777777" w:rsidR="00B456E4" w:rsidRDefault="00B456E4" w:rsidP="00B456E4">
      <w:pPr>
        <w:pStyle w:val="Texto"/>
        <w:spacing w:line="224" w:lineRule="exact"/>
        <w:rPr>
          <w:color w:val="000000"/>
          <w:szCs w:val="18"/>
        </w:rPr>
      </w:pPr>
      <w:r w:rsidRPr="008E0C7F">
        <w:rPr>
          <w:color w:val="000000"/>
          <w:szCs w:val="18"/>
        </w:rPr>
        <w:t xml:space="preserve">Atributo requerido para representar la suma del subtotal, menos los descuentos aplicables, más las contribuciones recibidas (impuestos trasladados - federales o locales, derechos, productos, aprovechamientos, aportaciones de seguridad social, contribuciones de mejoras) menos los impuestos retenidos de mejoras) menos los impuestos retenidos </w:t>
      </w:r>
      <w:r w:rsidRPr="008E0C7F">
        <w:rPr>
          <w:b/>
          <w:color w:val="000000"/>
          <w:szCs w:val="18"/>
        </w:rPr>
        <w:t>federales o locales</w:t>
      </w:r>
      <w:r w:rsidRPr="008E0C7F">
        <w:rPr>
          <w:color w:val="000000"/>
          <w:szCs w:val="18"/>
        </w:rPr>
        <w:t xml:space="preserve">. Si el valor es superior al límite que establezca el </w:t>
      </w:r>
      <w:proofErr w:type="spellStart"/>
      <w:r w:rsidRPr="008E0C7F">
        <w:rPr>
          <w:color w:val="000000"/>
          <w:szCs w:val="18"/>
        </w:rPr>
        <w:t>SAT</w:t>
      </w:r>
      <w:proofErr w:type="spellEnd"/>
      <w:r w:rsidRPr="008E0C7F">
        <w:rPr>
          <w:color w:val="000000"/>
          <w:szCs w:val="18"/>
        </w:rPr>
        <w:t xml:space="preserve"> en la Resolución Miscelánea Fiscal vigente, el emisor debe obtener del </w:t>
      </w:r>
      <w:proofErr w:type="spellStart"/>
      <w:r w:rsidRPr="008E0C7F">
        <w:rPr>
          <w:color w:val="000000"/>
          <w:szCs w:val="18"/>
        </w:rPr>
        <w:t>PAC</w:t>
      </w:r>
      <w:proofErr w:type="spellEnd"/>
      <w:r w:rsidRPr="008E0C7F">
        <w:rPr>
          <w:color w:val="000000"/>
          <w:szCs w:val="18"/>
        </w:rPr>
        <w:t xml:space="preserve"> que vaya a timbrar el </w:t>
      </w:r>
      <w:proofErr w:type="spellStart"/>
      <w:r w:rsidRPr="008E0C7F">
        <w:rPr>
          <w:color w:val="000000"/>
          <w:szCs w:val="18"/>
        </w:rPr>
        <w:t>CFDI</w:t>
      </w:r>
      <w:proofErr w:type="spellEnd"/>
      <w:r w:rsidRPr="008E0C7F">
        <w:rPr>
          <w:color w:val="000000"/>
          <w:szCs w:val="18"/>
        </w:rPr>
        <w:t>, de manera no automática, una clave de confirmación para ratificar que el valor es correcto e integrar dicha clave en el atributo Confirmación. No se permiten valores negativos.</w:t>
      </w:r>
    </w:p>
    <w:p w14:paraId="6EF04920" w14:textId="77777777" w:rsidR="00B456E4" w:rsidRDefault="00B456E4" w:rsidP="00B456E4">
      <w:pPr>
        <w:pStyle w:val="Texto"/>
        <w:spacing w:line="224" w:lineRule="exact"/>
        <w:rPr>
          <w:szCs w:val="18"/>
        </w:rPr>
      </w:pPr>
      <w:r w:rsidRPr="008E0C7F">
        <w:rPr>
          <w:szCs w:val="18"/>
        </w:rPr>
        <w:t>Así mismo, la validación adicional contenida en el tercer párrafo, del apartado F., de la fracción I., del Anexo 20, para el atributo “Total” del nodo comprobante, se debe entender de la siguiente manera:</w:t>
      </w:r>
    </w:p>
    <w:p w14:paraId="1332370E" w14:textId="77777777" w:rsidR="00B456E4" w:rsidRDefault="00B456E4" w:rsidP="00B456E4">
      <w:pPr>
        <w:pStyle w:val="Texto"/>
        <w:spacing w:line="224" w:lineRule="exact"/>
        <w:rPr>
          <w:szCs w:val="18"/>
        </w:rPr>
      </w:pPr>
      <w:r w:rsidRPr="008E0C7F">
        <w:rPr>
          <w:szCs w:val="18"/>
        </w:rPr>
        <w:t xml:space="preserve">El valor del atributo debe ser igual al subtotal menos descuentos más las contribuciones recibidas (impuestos trasladados - federales o locales, derechos, productos, aprovechamientos, aportaciones de seguridad social, contribuciones de mejoras) menos los impuestos retenidos </w:t>
      </w:r>
      <w:r w:rsidRPr="008E0C7F">
        <w:rPr>
          <w:b/>
          <w:szCs w:val="18"/>
        </w:rPr>
        <w:t>federales o locales</w:t>
      </w:r>
      <w:r w:rsidRPr="008E0C7F">
        <w:rPr>
          <w:szCs w:val="18"/>
        </w:rPr>
        <w:t>.</w:t>
      </w:r>
    </w:p>
    <w:p w14:paraId="0876D341" w14:textId="77777777" w:rsidR="00B456E4" w:rsidRDefault="00B456E4" w:rsidP="00B456E4">
      <w:pPr>
        <w:pStyle w:val="Texto"/>
        <w:spacing w:line="224" w:lineRule="exact"/>
        <w:rPr>
          <w:color w:val="000000"/>
          <w:szCs w:val="18"/>
        </w:rPr>
      </w:pPr>
      <w:r w:rsidRPr="008E0C7F">
        <w:rPr>
          <w:color w:val="000000"/>
          <w:szCs w:val="18"/>
        </w:rPr>
        <w:t xml:space="preserve">En cuanto a la validación consistente en: “Si el valor es superior al límite que establezca el </w:t>
      </w:r>
      <w:proofErr w:type="spellStart"/>
      <w:r w:rsidRPr="008E0C7F">
        <w:rPr>
          <w:color w:val="000000"/>
          <w:szCs w:val="18"/>
        </w:rPr>
        <w:t>SAT</w:t>
      </w:r>
      <w:proofErr w:type="spellEnd"/>
      <w:r w:rsidRPr="008E0C7F">
        <w:rPr>
          <w:color w:val="000000"/>
          <w:szCs w:val="18"/>
        </w:rPr>
        <w:t xml:space="preserve"> en la Resolución Miscelánea Fiscal vigente, el emisor debe obtener del </w:t>
      </w:r>
      <w:proofErr w:type="spellStart"/>
      <w:r w:rsidRPr="008E0C7F">
        <w:rPr>
          <w:color w:val="000000"/>
          <w:szCs w:val="18"/>
        </w:rPr>
        <w:t>PAC</w:t>
      </w:r>
      <w:proofErr w:type="spellEnd"/>
      <w:r w:rsidRPr="008E0C7F">
        <w:rPr>
          <w:color w:val="000000"/>
          <w:szCs w:val="18"/>
        </w:rPr>
        <w:t xml:space="preserve"> que vaya a timbrar el </w:t>
      </w:r>
      <w:proofErr w:type="spellStart"/>
      <w:r w:rsidRPr="008E0C7F">
        <w:rPr>
          <w:color w:val="000000"/>
          <w:szCs w:val="18"/>
        </w:rPr>
        <w:t>CFDI</w:t>
      </w:r>
      <w:proofErr w:type="spellEnd"/>
      <w:r w:rsidRPr="008E0C7F">
        <w:rPr>
          <w:color w:val="000000"/>
          <w:szCs w:val="18"/>
        </w:rPr>
        <w:t xml:space="preserve">, de manera no automática, una clave de confirmación para ratificar que el valor es correcto e integrar dicha clave en el atributo Confirmación. No se permiten valores negativos.” Está iniciara su vigencia a partir de que el </w:t>
      </w:r>
      <w:proofErr w:type="spellStart"/>
      <w:r w:rsidRPr="008E0C7F">
        <w:rPr>
          <w:color w:val="000000"/>
          <w:szCs w:val="18"/>
        </w:rPr>
        <w:t>SAT</w:t>
      </w:r>
      <w:proofErr w:type="spellEnd"/>
      <w:r w:rsidRPr="008E0C7F">
        <w:rPr>
          <w:color w:val="000000"/>
          <w:szCs w:val="18"/>
        </w:rPr>
        <w:t xml:space="preserve"> </w:t>
      </w:r>
      <w:r w:rsidRPr="008E0C7F">
        <w:rPr>
          <w:color w:val="000000"/>
          <w:szCs w:val="18"/>
        </w:rPr>
        <w:lastRenderedPageBreak/>
        <w:t>publique en su Portal de Internet los procedimientos para generar la clave de confirmación y para parametrizar los montos máximos aplicables.</w:t>
      </w:r>
    </w:p>
    <w:p w14:paraId="51931CCF" w14:textId="77777777" w:rsidR="00B456E4" w:rsidRPr="008E0C7F" w:rsidRDefault="00B456E4" w:rsidP="00B456E4">
      <w:pPr>
        <w:pStyle w:val="Texto"/>
        <w:spacing w:line="224" w:lineRule="exact"/>
        <w:ind w:left="1152" w:hanging="432"/>
        <w:rPr>
          <w:b/>
          <w:szCs w:val="18"/>
        </w:rPr>
      </w:pPr>
      <w:r w:rsidRPr="008E0C7F">
        <w:rPr>
          <w:b/>
          <w:szCs w:val="18"/>
        </w:rPr>
        <w:t>4.</w:t>
      </w:r>
      <w:r w:rsidRPr="008E0C7F">
        <w:rPr>
          <w:b/>
          <w:szCs w:val="18"/>
        </w:rPr>
        <w:tab/>
        <w:t>Atributo: “Confirmación”.</w:t>
      </w:r>
    </w:p>
    <w:p w14:paraId="13C513E2" w14:textId="77777777" w:rsidR="00B456E4" w:rsidRDefault="00B456E4" w:rsidP="00B456E4">
      <w:pPr>
        <w:pStyle w:val="Texto"/>
        <w:spacing w:line="224" w:lineRule="exact"/>
        <w:rPr>
          <w:color w:val="000000"/>
          <w:szCs w:val="18"/>
        </w:rPr>
      </w:pPr>
      <w:r w:rsidRPr="008E0C7F">
        <w:rPr>
          <w:color w:val="000000"/>
          <w:szCs w:val="18"/>
        </w:rPr>
        <w:t>Se precisa que lo señalado en la descripción del atributo “</w:t>
      </w:r>
      <w:proofErr w:type="spellStart"/>
      <w:r w:rsidRPr="008E0C7F">
        <w:rPr>
          <w:color w:val="000000"/>
          <w:szCs w:val="18"/>
        </w:rPr>
        <w:t>Confirmacion</w:t>
      </w:r>
      <w:proofErr w:type="spellEnd"/>
      <w:r w:rsidRPr="008E0C7F">
        <w:rPr>
          <w:color w:val="000000"/>
          <w:szCs w:val="18"/>
        </w:rPr>
        <w:t>”, del Anexo 20, referente a:</w:t>
      </w:r>
    </w:p>
    <w:p w14:paraId="0A98810C" w14:textId="77777777" w:rsidR="00B456E4" w:rsidRDefault="00B456E4" w:rsidP="00B456E4">
      <w:pPr>
        <w:pStyle w:val="Texto"/>
        <w:spacing w:line="224" w:lineRule="exact"/>
        <w:rPr>
          <w:i/>
          <w:color w:val="000000"/>
          <w:szCs w:val="18"/>
        </w:rPr>
      </w:pPr>
      <w:r w:rsidRPr="008E0C7F">
        <w:rPr>
          <w:i/>
          <w:color w:val="000000"/>
          <w:szCs w:val="18"/>
        </w:rPr>
        <w:t xml:space="preserve">“Atributo condicional para registrar la clave de confirmación que entregue el </w:t>
      </w:r>
      <w:proofErr w:type="spellStart"/>
      <w:r w:rsidRPr="008E0C7F">
        <w:rPr>
          <w:i/>
          <w:color w:val="000000"/>
          <w:szCs w:val="18"/>
        </w:rPr>
        <w:t>PAC</w:t>
      </w:r>
      <w:proofErr w:type="spellEnd"/>
      <w:r w:rsidRPr="008E0C7F">
        <w:rPr>
          <w:i/>
          <w:color w:val="000000"/>
          <w:szCs w:val="18"/>
        </w:rPr>
        <w:t xml:space="preserve"> para expedir el comprobante con importes grandes, con un tipo de cambio fuera del rango establecido o con ambos casos. Es requerido cuando se registra un tipo de cambio o un total fuera del rango establecido.”</w:t>
      </w:r>
    </w:p>
    <w:p w14:paraId="179B68D4" w14:textId="77777777" w:rsidR="00B456E4" w:rsidRDefault="00B456E4" w:rsidP="00B456E4">
      <w:pPr>
        <w:pStyle w:val="Texto"/>
        <w:spacing w:line="224" w:lineRule="exact"/>
        <w:rPr>
          <w:color w:val="000000"/>
          <w:szCs w:val="18"/>
        </w:rPr>
      </w:pPr>
      <w:r w:rsidRPr="008E0C7F">
        <w:rPr>
          <w:color w:val="000000"/>
          <w:szCs w:val="18"/>
        </w:rPr>
        <w:t xml:space="preserve">Su aplicación estará vigente cuando el </w:t>
      </w:r>
      <w:proofErr w:type="spellStart"/>
      <w:r w:rsidRPr="008E0C7F">
        <w:rPr>
          <w:color w:val="000000"/>
          <w:szCs w:val="18"/>
        </w:rPr>
        <w:t>SAT</w:t>
      </w:r>
      <w:proofErr w:type="spellEnd"/>
      <w:r w:rsidRPr="008E0C7F">
        <w:rPr>
          <w:color w:val="000000"/>
          <w:szCs w:val="18"/>
        </w:rPr>
        <w:t xml:space="preserve"> publique en su Portal de Internet los procedimientos para generar la clave de confirmación para parametrizar los montos y rangos máximos aplicables, por lo que este atributo no deberá registrarse hasta en tanto, se publiquen los referidos procedimientos para generar la clave de confirmación.</w:t>
      </w:r>
    </w:p>
    <w:p w14:paraId="40113AB9" w14:textId="77777777" w:rsidR="00B456E4" w:rsidRDefault="00B456E4" w:rsidP="00B456E4">
      <w:pPr>
        <w:pStyle w:val="Texto"/>
        <w:spacing w:line="224" w:lineRule="exact"/>
        <w:rPr>
          <w:color w:val="000000"/>
          <w:szCs w:val="18"/>
        </w:rPr>
      </w:pPr>
      <w:r w:rsidRPr="008E0C7F">
        <w:rPr>
          <w:color w:val="000000"/>
          <w:szCs w:val="18"/>
        </w:rPr>
        <w:t>Lo anterior también será aplicable a las validaciones adicionales contenidas en apartado F., de la fracción I., del Anexo 20, para el atributo “</w:t>
      </w:r>
      <w:proofErr w:type="spellStart"/>
      <w:r w:rsidRPr="008E0C7F">
        <w:rPr>
          <w:color w:val="000000"/>
          <w:szCs w:val="18"/>
        </w:rPr>
        <w:t>Confirmacion</w:t>
      </w:r>
      <w:proofErr w:type="spellEnd"/>
      <w:r w:rsidRPr="008E0C7F">
        <w:rPr>
          <w:color w:val="000000"/>
          <w:szCs w:val="18"/>
        </w:rPr>
        <w:t>” consistentes en:</w:t>
      </w:r>
    </w:p>
    <w:p w14:paraId="70069D67" w14:textId="77777777" w:rsidR="00B456E4" w:rsidRDefault="00B456E4" w:rsidP="00B456E4">
      <w:pPr>
        <w:pStyle w:val="Texto"/>
        <w:spacing w:line="224" w:lineRule="exact"/>
        <w:rPr>
          <w:i/>
          <w:color w:val="000000"/>
          <w:szCs w:val="18"/>
        </w:rPr>
      </w:pPr>
      <w:r w:rsidRPr="008E0C7F">
        <w:rPr>
          <w:i/>
          <w:color w:val="000000"/>
          <w:szCs w:val="18"/>
        </w:rPr>
        <w:t>“El Proveedor de Certificación debe verificar que el emisor le haya solicitado esta clave de confirmación y que no se utilice en más de un comprobante.</w:t>
      </w:r>
    </w:p>
    <w:p w14:paraId="48D15C39" w14:textId="77777777" w:rsidR="00B456E4" w:rsidRDefault="00B456E4" w:rsidP="00B456E4">
      <w:pPr>
        <w:pStyle w:val="Texto"/>
        <w:spacing w:line="224" w:lineRule="exact"/>
        <w:rPr>
          <w:i/>
          <w:color w:val="000000"/>
          <w:szCs w:val="18"/>
        </w:rPr>
      </w:pPr>
      <w:r w:rsidRPr="008E0C7F">
        <w:rPr>
          <w:i/>
          <w:color w:val="000000"/>
          <w:szCs w:val="18"/>
        </w:rPr>
        <w:t>El Proveedor de Certificación debe enviar una notificación al emisor de que ya se utilizó esta clave de confirmación.”</w:t>
      </w:r>
    </w:p>
    <w:p w14:paraId="22CBCE73" w14:textId="77777777" w:rsidR="00B456E4" w:rsidRPr="008E0C7F" w:rsidRDefault="00B456E4" w:rsidP="00B456E4">
      <w:pPr>
        <w:pStyle w:val="Texto"/>
        <w:spacing w:line="224" w:lineRule="exact"/>
        <w:rPr>
          <w:color w:val="000000"/>
          <w:szCs w:val="18"/>
        </w:rPr>
      </w:pPr>
      <w:r w:rsidRPr="008E0C7F">
        <w:rPr>
          <w:color w:val="000000"/>
          <w:szCs w:val="18"/>
        </w:rPr>
        <w:t>Lo descrito aquí para el atributo “</w:t>
      </w:r>
      <w:proofErr w:type="spellStart"/>
      <w:r w:rsidRPr="008E0C7F">
        <w:rPr>
          <w:color w:val="000000"/>
          <w:szCs w:val="18"/>
        </w:rPr>
        <w:t>Confirmacion</w:t>
      </w:r>
      <w:proofErr w:type="spellEnd"/>
      <w:r w:rsidRPr="008E0C7F">
        <w:rPr>
          <w:color w:val="000000"/>
          <w:szCs w:val="18"/>
        </w:rPr>
        <w:t>” del Anexo 20, no será considerado como un incumplimiento para el proveedor.</w:t>
      </w:r>
    </w:p>
    <w:p w14:paraId="7FBBE026" w14:textId="77777777" w:rsidR="00B456E4" w:rsidRPr="008E0C7F" w:rsidRDefault="00B456E4" w:rsidP="00B456E4">
      <w:pPr>
        <w:pStyle w:val="Texto"/>
        <w:spacing w:line="224" w:lineRule="exact"/>
        <w:ind w:left="1152" w:hanging="432"/>
        <w:rPr>
          <w:b/>
          <w:szCs w:val="18"/>
        </w:rPr>
      </w:pPr>
      <w:r w:rsidRPr="008E0C7F">
        <w:rPr>
          <w:b/>
          <w:szCs w:val="18"/>
        </w:rPr>
        <w:t>5.</w:t>
      </w:r>
      <w:r w:rsidRPr="008E0C7F">
        <w:rPr>
          <w:b/>
          <w:szCs w:val="18"/>
        </w:rPr>
        <w:tab/>
        <w:t>Nodo: “Traslados”.</w:t>
      </w:r>
    </w:p>
    <w:p w14:paraId="659311DB" w14:textId="77777777" w:rsidR="00B456E4" w:rsidRPr="008E0C7F" w:rsidRDefault="00B456E4" w:rsidP="00B456E4">
      <w:pPr>
        <w:pStyle w:val="Texto"/>
        <w:spacing w:line="224" w:lineRule="exact"/>
        <w:rPr>
          <w:szCs w:val="18"/>
        </w:rPr>
      </w:pPr>
      <w:r w:rsidRPr="008E0C7F">
        <w:rPr>
          <w:szCs w:val="18"/>
        </w:rPr>
        <w:t xml:space="preserve">Para efectos de las validaciones del nodo “Traslado”, contenidas en el en apartado F, de la fracción I., del Anexo 20, el proveedor debe validar que, si existen sólo conceptos en el </w:t>
      </w:r>
      <w:proofErr w:type="spellStart"/>
      <w:r w:rsidRPr="008E0C7F">
        <w:rPr>
          <w:szCs w:val="18"/>
        </w:rPr>
        <w:t>CFDI</w:t>
      </w:r>
      <w:proofErr w:type="spellEnd"/>
      <w:r w:rsidRPr="008E0C7F">
        <w:rPr>
          <w:szCs w:val="18"/>
        </w:rPr>
        <w:t xml:space="preserve"> con un </w:t>
      </w:r>
      <w:proofErr w:type="spellStart"/>
      <w:r w:rsidRPr="008E0C7F">
        <w:rPr>
          <w:szCs w:val="18"/>
        </w:rPr>
        <w:t>TipoFactor</w:t>
      </w:r>
      <w:proofErr w:type="spellEnd"/>
      <w:r w:rsidRPr="008E0C7F">
        <w:rPr>
          <w:szCs w:val="18"/>
        </w:rPr>
        <w:t xml:space="preserve"> exento, el nodo “Traslados” no debe existir.</w:t>
      </w:r>
    </w:p>
    <w:p w14:paraId="5620E8BB" w14:textId="77777777" w:rsidR="00B456E4" w:rsidRPr="008E0C7F" w:rsidRDefault="00B456E4" w:rsidP="00B456E4">
      <w:pPr>
        <w:pStyle w:val="Texto"/>
        <w:spacing w:line="224" w:lineRule="exact"/>
        <w:ind w:left="1152" w:hanging="432"/>
        <w:rPr>
          <w:b/>
          <w:szCs w:val="18"/>
        </w:rPr>
      </w:pPr>
      <w:r w:rsidRPr="008E0C7F">
        <w:rPr>
          <w:b/>
          <w:szCs w:val="18"/>
        </w:rPr>
        <w:t>6.</w:t>
      </w:r>
      <w:r w:rsidRPr="008E0C7F">
        <w:rPr>
          <w:b/>
          <w:szCs w:val="18"/>
        </w:rPr>
        <w:tab/>
        <w:t>Atributo: “</w:t>
      </w:r>
      <w:proofErr w:type="spellStart"/>
      <w:r w:rsidRPr="008E0C7F">
        <w:rPr>
          <w:b/>
          <w:szCs w:val="18"/>
        </w:rPr>
        <w:t>NumeroPedimento</w:t>
      </w:r>
      <w:proofErr w:type="spellEnd"/>
      <w:r w:rsidRPr="008E0C7F">
        <w:rPr>
          <w:b/>
          <w:szCs w:val="18"/>
        </w:rPr>
        <w:t>”.</w:t>
      </w:r>
    </w:p>
    <w:p w14:paraId="478D3689" w14:textId="77777777" w:rsidR="00B456E4" w:rsidRPr="008E0C7F" w:rsidRDefault="00B456E4" w:rsidP="00B456E4">
      <w:pPr>
        <w:pStyle w:val="Texto"/>
        <w:spacing w:line="224" w:lineRule="exact"/>
        <w:rPr>
          <w:szCs w:val="18"/>
        </w:rPr>
      </w:pPr>
      <w:r w:rsidRPr="008E0C7F">
        <w:rPr>
          <w:szCs w:val="18"/>
        </w:rPr>
        <w:t>Para efectos de las validaciones del atributo “</w:t>
      </w:r>
      <w:proofErr w:type="spellStart"/>
      <w:r w:rsidRPr="008E0C7F">
        <w:rPr>
          <w:szCs w:val="18"/>
        </w:rPr>
        <w:t>NumeroPedimento</w:t>
      </w:r>
      <w:proofErr w:type="spellEnd"/>
      <w:r w:rsidRPr="008E0C7F">
        <w:rPr>
          <w:szCs w:val="18"/>
        </w:rPr>
        <w:t>”, contenidas en el en apartado F., de la fracción I., del Anexo 20, en su primer párrafo, el proveedor debe validar que, en el caso de pedimentos de más de 10 años de antigüedad, el número de pedimento se registré en el atributo “</w:t>
      </w:r>
      <w:proofErr w:type="spellStart"/>
      <w:r w:rsidRPr="008E0C7F">
        <w:rPr>
          <w:szCs w:val="18"/>
        </w:rPr>
        <w:t>Descripcion</w:t>
      </w:r>
      <w:proofErr w:type="spellEnd"/>
      <w:r w:rsidRPr="008E0C7F">
        <w:rPr>
          <w:szCs w:val="18"/>
        </w:rPr>
        <w:t>” del concepto que corresponda.</w:t>
      </w:r>
    </w:p>
    <w:p w14:paraId="0F71EF21" w14:textId="77777777" w:rsidR="00B456E4" w:rsidRPr="008E0C7F" w:rsidRDefault="00B456E4" w:rsidP="00B456E4">
      <w:pPr>
        <w:pStyle w:val="Texto"/>
        <w:spacing w:line="224" w:lineRule="exact"/>
        <w:ind w:left="1152" w:hanging="432"/>
        <w:rPr>
          <w:b/>
          <w:szCs w:val="18"/>
        </w:rPr>
      </w:pPr>
      <w:r w:rsidRPr="008E0C7F">
        <w:rPr>
          <w:b/>
          <w:szCs w:val="18"/>
        </w:rPr>
        <w:t>7.</w:t>
      </w:r>
      <w:r w:rsidRPr="008E0C7F">
        <w:rPr>
          <w:b/>
          <w:szCs w:val="18"/>
        </w:rPr>
        <w:tab/>
      </w:r>
      <w:proofErr w:type="spellStart"/>
      <w:r w:rsidRPr="008E0C7F">
        <w:rPr>
          <w:b/>
          <w:szCs w:val="18"/>
        </w:rPr>
        <w:t>CFDI</w:t>
      </w:r>
      <w:proofErr w:type="spellEnd"/>
      <w:r w:rsidRPr="008E0C7F">
        <w:rPr>
          <w:b/>
          <w:szCs w:val="18"/>
        </w:rPr>
        <w:t xml:space="preserve"> de retenciones e información de pagos sin números negativos.</w:t>
      </w:r>
    </w:p>
    <w:p w14:paraId="20EF71CC" w14:textId="77777777" w:rsidR="00B456E4" w:rsidRDefault="00B456E4" w:rsidP="00B456E4">
      <w:pPr>
        <w:pStyle w:val="Texto"/>
        <w:spacing w:line="224" w:lineRule="exact"/>
        <w:rPr>
          <w:color w:val="000000"/>
          <w:szCs w:val="18"/>
        </w:rPr>
      </w:pPr>
      <w:r w:rsidRPr="008E0C7F">
        <w:rPr>
          <w:color w:val="000000"/>
          <w:szCs w:val="18"/>
        </w:rPr>
        <w:t xml:space="preserve">Los proveedores de certificación de </w:t>
      </w:r>
      <w:proofErr w:type="spellStart"/>
      <w:r w:rsidRPr="008E0C7F">
        <w:rPr>
          <w:color w:val="000000"/>
          <w:szCs w:val="18"/>
        </w:rPr>
        <w:t>CFDI</w:t>
      </w:r>
      <w:proofErr w:type="spellEnd"/>
      <w:r w:rsidRPr="008E0C7F">
        <w:rPr>
          <w:color w:val="000000"/>
          <w:szCs w:val="18"/>
        </w:rPr>
        <w:t xml:space="preserve">, deben validar en los </w:t>
      </w:r>
      <w:proofErr w:type="spellStart"/>
      <w:r w:rsidRPr="008E0C7F">
        <w:rPr>
          <w:color w:val="000000"/>
          <w:szCs w:val="18"/>
        </w:rPr>
        <w:t>CFDI</w:t>
      </w:r>
      <w:proofErr w:type="spellEnd"/>
      <w:r w:rsidRPr="008E0C7F">
        <w:rPr>
          <w:color w:val="000000"/>
          <w:szCs w:val="18"/>
        </w:rPr>
        <w:t xml:space="preserve"> de retenciones e información de pagos, que no contengan números en negativo en algún atributo o campo. Si bien el </w:t>
      </w:r>
      <w:proofErr w:type="spellStart"/>
      <w:r w:rsidRPr="008E0C7F">
        <w:rPr>
          <w:color w:val="000000"/>
          <w:szCs w:val="18"/>
        </w:rPr>
        <w:t>XSD</w:t>
      </w:r>
      <w:proofErr w:type="spellEnd"/>
      <w:r w:rsidRPr="008E0C7F">
        <w:rPr>
          <w:color w:val="000000"/>
          <w:szCs w:val="18"/>
        </w:rPr>
        <w:t xml:space="preserve"> y estándar técnico no limita el uso de números negativos, fiscalmente no hay pagos o retenciones de impuestos en valores negativos.</w:t>
      </w:r>
    </w:p>
    <w:p w14:paraId="1CED6A6A" w14:textId="77777777" w:rsidR="00B456E4" w:rsidRPr="008E0C7F" w:rsidRDefault="00B456E4" w:rsidP="00B456E4">
      <w:pPr>
        <w:pStyle w:val="Texto"/>
        <w:spacing w:line="276" w:lineRule="exact"/>
        <w:rPr>
          <w:b/>
          <w:szCs w:val="18"/>
        </w:rPr>
      </w:pPr>
      <w:proofErr w:type="spellStart"/>
      <w:r w:rsidRPr="008E0C7F">
        <w:rPr>
          <w:b/>
          <w:szCs w:val="18"/>
        </w:rPr>
        <w:t>VII.2</w:t>
      </w:r>
      <w:proofErr w:type="spellEnd"/>
      <w:r w:rsidRPr="008E0C7F">
        <w:rPr>
          <w:b/>
          <w:szCs w:val="18"/>
        </w:rPr>
        <w:t xml:space="preserve"> Validaciones adicionales a complementos.</w:t>
      </w:r>
    </w:p>
    <w:p w14:paraId="5B182D09" w14:textId="77777777" w:rsidR="00B456E4" w:rsidRPr="008E0C7F" w:rsidRDefault="00B456E4" w:rsidP="00B456E4">
      <w:pPr>
        <w:pStyle w:val="Texto"/>
        <w:spacing w:line="276" w:lineRule="exact"/>
        <w:ind w:left="1152" w:hanging="432"/>
        <w:rPr>
          <w:b/>
          <w:szCs w:val="18"/>
        </w:rPr>
      </w:pPr>
      <w:r w:rsidRPr="008E0C7F">
        <w:rPr>
          <w:b/>
          <w:szCs w:val="18"/>
        </w:rPr>
        <w:t>1.</w:t>
      </w:r>
      <w:r w:rsidRPr="008E0C7F">
        <w:rPr>
          <w:b/>
          <w:szCs w:val="18"/>
        </w:rPr>
        <w:tab/>
        <w:t>Complemento para recepción de pagos (</w:t>
      </w:r>
      <w:proofErr w:type="spellStart"/>
      <w:r w:rsidRPr="008E0C7F">
        <w:rPr>
          <w:b/>
          <w:szCs w:val="18"/>
        </w:rPr>
        <w:t>REP</w:t>
      </w:r>
      <w:proofErr w:type="spellEnd"/>
      <w:r w:rsidRPr="008E0C7F">
        <w:rPr>
          <w:b/>
          <w:szCs w:val="18"/>
        </w:rPr>
        <w:t>).</w:t>
      </w:r>
    </w:p>
    <w:p w14:paraId="4984ABE1" w14:textId="77777777" w:rsidR="00B456E4" w:rsidRDefault="00B456E4" w:rsidP="00B456E4">
      <w:pPr>
        <w:pStyle w:val="Texto"/>
        <w:spacing w:line="276" w:lineRule="exact"/>
        <w:ind w:left="1584" w:hanging="432"/>
        <w:rPr>
          <w:szCs w:val="18"/>
        </w:rPr>
      </w:pPr>
      <w:r w:rsidRPr="008E0C7F">
        <w:rPr>
          <w:color w:val="000000"/>
          <w:szCs w:val="18"/>
        </w:rPr>
        <w:t>a)</w:t>
      </w:r>
      <w:r w:rsidRPr="008E0C7F">
        <w:rPr>
          <w:color w:val="000000"/>
          <w:szCs w:val="18"/>
        </w:rPr>
        <w:tab/>
      </w:r>
      <w:r w:rsidRPr="008E0C7F">
        <w:rPr>
          <w:szCs w:val="18"/>
        </w:rPr>
        <w:t xml:space="preserve">Los proveedores de certificación de </w:t>
      </w:r>
      <w:proofErr w:type="spellStart"/>
      <w:r w:rsidRPr="008E0C7F">
        <w:rPr>
          <w:szCs w:val="18"/>
        </w:rPr>
        <w:t>CFDI</w:t>
      </w:r>
      <w:proofErr w:type="spellEnd"/>
      <w:r w:rsidRPr="008E0C7F">
        <w:rPr>
          <w:szCs w:val="18"/>
        </w:rPr>
        <w:t xml:space="preserve"> deben validar que el complemento contenga el Nodo Pago y el Nodo </w:t>
      </w:r>
      <w:proofErr w:type="spellStart"/>
      <w:r w:rsidRPr="008E0C7F">
        <w:rPr>
          <w:szCs w:val="18"/>
        </w:rPr>
        <w:t>DoctoRelacionado</w:t>
      </w:r>
      <w:proofErr w:type="spellEnd"/>
      <w:r w:rsidRPr="008E0C7F">
        <w:rPr>
          <w:szCs w:val="18"/>
        </w:rPr>
        <w:t xml:space="preserve"> con al menos un folio fiscal relacionado. Tanto el </w:t>
      </w:r>
      <w:proofErr w:type="spellStart"/>
      <w:r w:rsidRPr="008E0C7F">
        <w:rPr>
          <w:szCs w:val="18"/>
        </w:rPr>
        <w:t>XSD</w:t>
      </w:r>
      <w:proofErr w:type="spellEnd"/>
      <w:r w:rsidRPr="008E0C7F">
        <w:rPr>
          <w:szCs w:val="18"/>
        </w:rPr>
        <w:t xml:space="preserve"> como el estándar técnico del complemento establecen el nodo </w:t>
      </w:r>
      <w:proofErr w:type="spellStart"/>
      <w:r w:rsidRPr="008E0C7F">
        <w:rPr>
          <w:szCs w:val="18"/>
        </w:rPr>
        <w:t>DoctoRelacionado</w:t>
      </w:r>
      <w:proofErr w:type="spellEnd"/>
      <w:r w:rsidRPr="008E0C7F">
        <w:rPr>
          <w:szCs w:val="18"/>
        </w:rPr>
        <w:t xml:space="preserve"> como condicional para expresar la lista de documentos relacionados con los pagos diferentes de anticipos, se vuelve requerido cuando el comprobante es de tipo “P” (Pago), lo anterior, conforme a las siguientes validaciones a realizar por el Proveedor de Certificación contenidas en el estándar técnico:</w:t>
      </w:r>
    </w:p>
    <w:p w14:paraId="01C2A903" w14:textId="77777777" w:rsidR="00B456E4" w:rsidRDefault="00B456E4" w:rsidP="00B456E4">
      <w:pPr>
        <w:pStyle w:val="Texto"/>
        <w:spacing w:line="240" w:lineRule="auto"/>
        <w:ind w:firstLine="0"/>
        <w:jc w:val="center"/>
        <w:rPr>
          <w:szCs w:val="18"/>
        </w:rPr>
      </w:pPr>
      <w:r w:rsidRPr="008E0C7F">
        <w:rPr>
          <w:noProof/>
        </w:rPr>
        <w:drawing>
          <wp:inline distT="0" distB="0" distL="0" distR="0" wp14:anchorId="7F40CEA5" wp14:editId="744491DD">
            <wp:extent cx="5086985" cy="1117600"/>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985" cy="1117600"/>
                    </a:xfrm>
                    <a:prstGeom prst="rect">
                      <a:avLst/>
                    </a:prstGeom>
                    <a:noFill/>
                    <a:ln>
                      <a:noFill/>
                    </a:ln>
                  </pic:spPr>
                </pic:pic>
              </a:graphicData>
            </a:graphic>
          </wp:inline>
        </w:drawing>
      </w:r>
    </w:p>
    <w:p w14:paraId="23DA9C80" w14:textId="77777777" w:rsidR="00B456E4" w:rsidRDefault="00B456E4" w:rsidP="00B456E4">
      <w:pPr>
        <w:pStyle w:val="Texto"/>
        <w:spacing w:line="240" w:lineRule="auto"/>
        <w:ind w:firstLine="0"/>
        <w:jc w:val="center"/>
        <w:rPr>
          <w:szCs w:val="18"/>
        </w:rPr>
      </w:pPr>
      <w:r w:rsidRPr="008E0C7F">
        <w:rPr>
          <w:noProof/>
        </w:rPr>
        <w:lastRenderedPageBreak/>
        <w:drawing>
          <wp:inline distT="0" distB="0" distL="0" distR="0" wp14:anchorId="059CCA4B" wp14:editId="6B094E39">
            <wp:extent cx="5154295" cy="568960"/>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4295" cy="568960"/>
                    </a:xfrm>
                    <a:prstGeom prst="rect">
                      <a:avLst/>
                    </a:prstGeom>
                    <a:noFill/>
                    <a:ln>
                      <a:noFill/>
                    </a:ln>
                  </pic:spPr>
                </pic:pic>
              </a:graphicData>
            </a:graphic>
          </wp:inline>
        </w:drawing>
      </w:r>
    </w:p>
    <w:p w14:paraId="14B2AE20" w14:textId="77777777" w:rsidR="00B456E4" w:rsidRDefault="00B456E4" w:rsidP="00B456E4">
      <w:pPr>
        <w:pStyle w:val="Texto"/>
        <w:spacing w:line="276" w:lineRule="exact"/>
        <w:ind w:left="1584" w:hanging="432"/>
      </w:pPr>
      <w:r>
        <w:rPr>
          <w:szCs w:val="18"/>
        </w:rPr>
        <w:tab/>
      </w:r>
      <w:r w:rsidRPr="008E0C7F">
        <w:rPr>
          <w:szCs w:val="18"/>
        </w:rPr>
        <w:t xml:space="preserve">No se deben certificar </w:t>
      </w:r>
      <w:proofErr w:type="spellStart"/>
      <w:r w:rsidRPr="008E0C7F">
        <w:rPr>
          <w:szCs w:val="18"/>
        </w:rPr>
        <w:t>CFDI</w:t>
      </w:r>
      <w:proofErr w:type="spellEnd"/>
      <w:r w:rsidRPr="008E0C7F">
        <w:rPr>
          <w:szCs w:val="18"/>
        </w:rPr>
        <w:t xml:space="preserve"> con el complemento de pagos que no contengan el Nodo Pago y el Nodo “</w:t>
      </w:r>
      <w:proofErr w:type="spellStart"/>
      <w:r w:rsidRPr="008E0C7F">
        <w:rPr>
          <w:szCs w:val="18"/>
        </w:rPr>
        <w:t>DoctoRelacionado</w:t>
      </w:r>
      <w:proofErr w:type="spellEnd"/>
      <w:r w:rsidRPr="008E0C7F">
        <w:rPr>
          <w:szCs w:val="18"/>
        </w:rPr>
        <w:t>” con al menos un folio fiscal relacionado.</w:t>
      </w:r>
    </w:p>
    <w:p w14:paraId="25CEC104" w14:textId="77777777" w:rsidR="00B456E4" w:rsidRDefault="00B456E4" w:rsidP="00B456E4">
      <w:pPr>
        <w:pStyle w:val="Texto"/>
        <w:spacing w:line="276" w:lineRule="exact"/>
        <w:ind w:left="1584" w:hanging="432"/>
        <w:rPr>
          <w:szCs w:val="18"/>
        </w:rPr>
      </w:pPr>
      <w:r w:rsidRPr="008E0C7F">
        <w:rPr>
          <w:color w:val="000000"/>
          <w:szCs w:val="18"/>
        </w:rPr>
        <w:t>b)</w:t>
      </w:r>
      <w:r w:rsidRPr="008E0C7F">
        <w:rPr>
          <w:color w:val="000000"/>
          <w:szCs w:val="18"/>
        </w:rPr>
        <w:tab/>
      </w:r>
      <w:r w:rsidRPr="008E0C7F">
        <w:rPr>
          <w:szCs w:val="18"/>
        </w:rPr>
        <w:t>En relación al margen de variación por efecto de redondeo a considerar en el campo Monto del complemento de pagos, la expresión de la fórmula del cálculo de límites compartida es la siguiente:</w:t>
      </w:r>
    </w:p>
    <w:p w14:paraId="07CF838F" w14:textId="77777777" w:rsidR="00B456E4" w:rsidRDefault="00B456E4" w:rsidP="00B456E4">
      <w:pPr>
        <w:pStyle w:val="Texto"/>
        <w:spacing w:line="240" w:lineRule="auto"/>
        <w:ind w:firstLine="0"/>
        <w:jc w:val="center"/>
        <w:rPr>
          <w:color w:val="000000"/>
        </w:rPr>
      </w:pPr>
      <w:r w:rsidRPr="002637B2">
        <w:rPr>
          <w:noProof/>
          <w:color w:val="000000"/>
        </w:rPr>
        <w:drawing>
          <wp:inline distT="0" distB="0" distL="0" distR="0" wp14:anchorId="5F0ADCA3" wp14:editId="3EBF43D7">
            <wp:extent cx="4761865" cy="2235200"/>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865" cy="2235200"/>
                    </a:xfrm>
                    <a:prstGeom prst="rect">
                      <a:avLst/>
                    </a:prstGeom>
                    <a:noFill/>
                    <a:ln>
                      <a:noFill/>
                    </a:ln>
                  </pic:spPr>
                </pic:pic>
              </a:graphicData>
            </a:graphic>
          </wp:inline>
        </w:drawing>
      </w:r>
    </w:p>
    <w:p w14:paraId="3EF6B4E7" w14:textId="77777777" w:rsidR="00B456E4" w:rsidRDefault="00B456E4" w:rsidP="00B456E4">
      <w:pPr>
        <w:pStyle w:val="Texto"/>
        <w:spacing w:line="276" w:lineRule="exact"/>
        <w:rPr>
          <w:szCs w:val="16"/>
        </w:rPr>
      </w:pPr>
      <w:r w:rsidRPr="008E0C7F">
        <w:rPr>
          <w:szCs w:val="18"/>
        </w:rPr>
        <w:t>Asimismo, s</w:t>
      </w:r>
      <w:r w:rsidRPr="008E0C7F">
        <w:rPr>
          <w:color w:val="000000"/>
          <w:szCs w:val="18"/>
        </w:rPr>
        <w:t xml:space="preserve">e realizan las siguientes aclaraciones a efecto de que los proveedores de certificación de </w:t>
      </w:r>
      <w:proofErr w:type="spellStart"/>
      <w:r w:rsidRPr="008E0C7F">
        <w:rPr>
          <w:color w:val="000000"/>
          <w:szCs w:val="18"/>
        </w:rPr>
        <w:t>CFDI</w:t>
      </w:r>
      <w:proofErr w:type="spellEnd"/>
      <w:r w:rsidRPr="008E0C7F">
        <w:rPr>
          <w:color w:val="000000"/>
          <w:szCs w:val="18"/>
        </w:rPr>
        <w:t xml:space="preserve"> ejecuten las validaciones correspondientes:</w:t>
      </w:r>
    </w:p>
    <w:p w14:paraId="1986E55A" w14:textId="77777777" w:rsidR="00B456E4" w:rsidRDefault="00B456E4" w:rsidP="00B456E4">
      <w:pPr>
        <w:pStyle w:val="Texto"/>
        <w:numPr>
          <w:ilvl w:val="0"/>
          <w:numId w:val="16"/>
        </w:numPr>
        <w:spacing w:line="276" w:lineRule="exact"/>
        <w:ind w:left="1152" w:hanging="432"/>
        <w:rPr>
          <w:color w:val="000000"/>
          <w:szCs w:val="18"/>
        </w:rPr>
      </w:pPr>
      <w:r w:rsidRPr="008E0C7F">
        <w:rPr>
          <w:color w:val="000000"/>
          <w:szCs w:val="18"/>
        </w:rPr>
        <w:t>La fórmula es aplicable a operaciones con diferente divisa, es decir, cuando la moneda de pago y la moneda del documento relacionado son diferentes.</w:t>
      </w:r>
    </w:p>
    <w:p w14:paraId="67196298" w14:textId="77777777" w:rsidR="00B456E4" w:rsidRDefault="00B456E4" w:rsidP="00B456E4">
      <w:pPr>
        <w:pStyle w:val="Texto"/>
        <w:numPr>
          <w:ilvl w:val="0"/>
          <w:numId w:val="16"/>
        </w:numPr>
        <w:spacing w:line="276" w:lineRule="exact"/>
        <w:ind w:left="1152" w:hanging="432"/>
        <w:rPr>
          <w:color w:val="000000"/>
          <w:szCs w:val="18"/>
        </w:rPr>
      </w:pPr>
      <w:r w:rsidRPr="008E0C7F">
        <w:rPr>
          <w:color w:val="000000"/>
          <w:szCs w:val="18"/>
        </w:rPr>
        <w:t xml:space="preserve">Los límites no aplican al valor registrado en el campo Monto, aplican en específico al campo </w:t>
      </w:r>
      <w:proofErr w:type="spellStart"/>
      <w:r w:rsidRPr="008E0C7F">
        <w:rPr>
          <w:color w:val="000000"/>
          <w:szCs w:val="18"/>
        </w:rPr>
        <w:t>ImportePagado</w:t>
      </w:r>
      <w:proofErr w:type="spellEnd"/>
      <w:r w:rsidRPr="008E0C7F">
        <w:rPr>
          <w:color w:val="000000"/>
          <w:szCs w:val="18"/>
        </w:rPr>
        <w:t xml:space="preserve"> del nodo </w:t>
      </w:r>
      <w:proofErr w:type="spellStart"/>
      <w:r w:rsidRPr="008E0C7F">
        <w:rPr>
          <w:color w:val="000000"/>
          <w:szCs w:val="18"/>
        </w:rPr>
        <w:t>DoctoRelacionado</w:t>
      </w:r>
      <w:proofErr w:type="spellEnd"/>
      <w:r w:rsidRPr="008E0C7F">
        <w:rPr>
          <w:color w:val="000000"/>
          <w:szCs w:val="18"/>
        </w:rPr>
        <w:t xml:space="preserve"> después de aplicar la conversión a la moneda del pago asegurando que el importe esté dentro de los límites inferior y superior, conforme a la validación contenida en el estándar técnico.</w:t>
      </w:r>
    </w:p>
    <w:p w14:paraId="53E84433" w14:textId="77777777" w:rsidR="00B456E4" w:rsidRDefault="00B456E4" w:rsidP="00B456E4">
      <w:pPr>
        <w:pStyle w:val="Texto"/>
        <w:spacing w:line="240" w:lineRule="auto"/>
        <w:ind w:firstLine="0"/>
        <w:jc w:val="center"/>
      </w:pPr>
      <w:r>
        <w:rPr>
          <w:noProof/>
        </w:rPr>
        <w:lastRenderedPageBreak/>
        <w:drawing>
          <wp:inline distT="0" distB="0" distL="0" distR="0" wp14:anchorId="4A9A54CA" wp14:editId="1DB3A061">
            <wp:extent cx="5621655" cy="3467735"/>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655" cy="3467735"/>
                    </a:xfrm>
                    <a:prstGeom prst="rect">
                      <a:avLst/>
                    </a:prstGeom>
                    <a:noFill/>
                    <a:ln>
                      <a:noFill/>
                    </a:ln>
                  </pic:spPr>
                </pic:pic>
              </a:graphicData>
            </a:graphic>
          </wp:inline>
        </w:drawing>
      </w:r>
    </w:p>
    <w:p w14:paraId="108D3059" w14:textId="77777777" w:rsidR="00B456E4" w:rsidRDefault="00B456E4" w:rsidP="00B456E4">
      <w:pPr>
        <w:pStyle w:val="Texto"/>
        <w:numPr>
          <w:ilvl w:val="0"/>
          <w:numId w:val="17"/>
        </w:numPr>
        <w:spacing w:line="280" w:lineRule="exact"/>
        <w:ind w:left="1152" w:hanging="432"/>
        <w:rPr>
          <w:color w:val="000000"/>
          <w:szCs w:val="18"/>
        </w:rPr>
      </w:pPr>
      <w:r w:rsidRPr="008E0C7F">
        <w:rPr>
          <w:color w:val="000000"/>
          <w:szCs w:val="18"/>
        </w:rPr>
        <w:t>En el caso de que existan más de un documento relacionado, no se deben sumar los límites calculados, lo que se debe sumar son los valores convertidos a la</w:t>
      </w:r>
      <w:r w:rsidRPr="008E0C7F">
        <w:rPr>
          <w:szCs w:val="18"/>
        </w:rPr>
        <w:t xml:space="preserve"> moneda del pago</w:t>
      </w:r>
      <w:r w:rsidRPr="008E0C7F">
        <w:rPr>
          <w:color w:val="000000"/>
          <w:szCs w:val="18"/>
        </w:rPr>
        <w:t xml:space="preserve"> y si es menor al valor registrado en el campo Monto, permitirá pasar la validación, y podrá ser timbrado el </w:t>
      </w:r>
      <w:proofErr w:type="spellStart"/>
      <w:r w:rsidRPr="008E0C7F">
        <w:rPr>
          <w:color w:val="000000"/>
          <w:szCs w:val="18"/>
        </w:rPr>
        <w:t>CFDI</w:t>
      </w:r>
      <w:proofErr w:type="spellEnd"/>
      <w:r w:rsidRPr="008E0C7F">
        <w:rPr>
          <w:color w:val="000000"/>
          <w:szCs w:val="18"/>
        </w:rPr>
        <w:t>.</w:t>
      </w:r>
    </w:p>
    <w:p w14:paraId="13847551" w14:textId="77777777" w:rsidR="00B456E4" w:rsidRPr="008E0C7F" w:rsidRDefault="00B456E4" w:rsidP="00B456E4">
      <w:pPr>
        <w:pStyle w:val="Texto"/>
        <w:numPr>
          <w:ilvl w:val="0"/>
          <w:numId w:val="17"/>
        </w:numPr>
        <w:spacing w:line="280" w:lineRule="exact"/>
        <w:ind w:left="1152" w:hanging="432"/>
        <w:rPr>
          <w:color w:val="000000"/>
          <w:szCs w:val="18"/>
        </w:rPr>
      </w:pPr>
      <w:r w:rsidRPr="008E0C7F">
        <w:rPr>
          <w:color w:val="000000"/>
          <w:szCs w:val="18"/>
        </w:rPr>
        <w:t>Ejemplo de la aplicación de la regla:</w:t>
      </w:r>
    </w:p>
    <w:tbl>
      <w:tblPr>
        <w:tblW w:w="8712" w:type="dxa"/>
        <w:tblInd w:w="144" w:type="dxa"/>
        <w:tblLayout w:type="fixed"/>
        <w:tblCellMar>
          <w:left w:w="72" w:type="dxa"/>
          <w:right w:w="72" w:type="dxa"/>
        </w:tblCellMar>
        <w:tblLook w:val="0000" w:firstRow="0" w:lastRow="0" w:firstColumn="0" w:lastColumn="0" w:noHBand="0" w:noVBand="0"/>
      </w:tblPr>
      <w:tblGrid>
        <w:gridCol w:w="692"/>
        <w:gridCol w:w="692"/>
        <w:gridCol w:w="555"/>
        <w:gridCol w:w="693"/>
        <w:gridCol w:w="555"/>
        <w:gridCol w:w="1242"/>
        <w:gridCol w:w="1380"/>
        <w:gridCol w:w="959"/>
        <w:gridCol w:w="839"/>
        <w:gridCol w:w="1105"/>
      </w:tblGrid>
      <w:tr w:rsidR="00B456E4" w:rsidRPr="00AE39FD" w14:paraId="24C1CA3A" w14:textId="77777777" w:rsidTr="003E3DED">
        <w:tblPrEx>
          <w:tblCellMar>
            <w:top w:w="0" w:type="dxa"/>
            <w:bottom w:w="0" w:type="dxa"/>
          </w:tblCellMar>
        </w:tblPrEx>
        <w:trPr>
          <w:trHeight w:val="20"/>
        </w:trPr>
        <w:tc>
          <w:tcPr>
            <w:tcW w:w="692" w:type="dxa"/>
            <w:tcBorders>
              <w:top w:val="single" w:sz="6" w:space="0" w:color="auto"/>
              <w:left w:val="single" w:sz="6" w:space="0" w:color="auto"/>
              <w:bottom w:val="single" w:sz="6" w:space="0" w:color="auto"/>
              <w:right w:val="single" w:sz="6" w:space="0" w:color="auto"/>
            </w:tcBorders>
            <w:noWrap/>
          </w:tcPr>
          <w:p w14:paraId="5B9553A1" w14:textId="77777777" w:rsidR="00B456E4" w:rsidRPr="00AE39FD" w:rsidRDefault="00B456E4" w:rsidP="003E3DED">
            <w:pPr>
              <w:pStyle w:val="Texto"/>
              <w:spacing w:line="280" w:lineRule="exact"/>
              <w:ind w:firstLine="0"/>
              <w:jc w:val="center"/>
              <w:rPr>
                <w:color w:val="000000"/>
                <w:sz w:val="14"/>
                <w:szCs w:val="16"/>
              </w:rPr>
            </w:pPr>
          </w:p>
        </w:tc>
        <w:tc>
          <w:tcPr>
            <w:tcW w:w="1247" w:type="dxa"/>
            <w:gridSpan w:val="2"/>
            <w:tcBorders>
              <w:top w:val="single" w:sz="6" w:space="0" w:color="auto"/>
              <w:left w:val="single" w:sz="6" w:space="0" w:color="auto"/>
              <w:bottom w:val="single" w:sz="6" w:space="0" w:color="auto"/>
              <w:right w:val="single" w:sz="6" w:space="0" w:color="auto"/>
            </w:tcBorders>
          </w:tcPr>
          <w:p w14:paraId="0AB631F7" w14:textId="77777777" w:rsidR="00B456E4" w:rsidRPr="00AE39FD" w:rsidRDefault="00B456E4" w:rsidP="003E3DED">
            <w:pPr>
              <w:pStyle w:val="Texto"/>
              <w:spacing w:line="280" w:lineRule="exact"/>
              <w:ind w:firstLine="0"/>
              <w:jc w:val="center"/>
              <w:rPr>
                <w:color w:val="000000"/>
                <w:sz w:val="14"/>
                <w:szCs w:val="16"/>
              </w:rPr>
            </w:pPr>
            <w:proofErr w:type="spellStart"/>
            <w:r w:rsidRPr="00AE39FD">
              <w:rPr>
                <w:color w:val="000000"/>
                <w:sz w:val="14"/>
                <w:szCs w:val="16"/>
              </w:rPr>
              <w:t>CFDI</w:t>
            </w:r>
            <w:proofErr w:type="spellEnd"/>
            <w:r w:rsidRPr="00AE39FD">
              <w:rPr>
                <w:color w:val="000000"/>
                <w:sz w:val="14"/>
                <w:szCs w:val="16"/>
              </w:rPr>
              <w:t xml:space="preserve"> emitido</w:t>
            </w:r>
          </w:p>
        </w:tc>
        <w:tc>
          <w:tcPr>
            <w:tcW w:w="1248" w:type="dxa"/>
            <w:gridSpan w:val="2"/>
            <w:tcBorders>
              <w:top w:val="single" w:sz="6" w:space="0" w:color="auto"/>
              <w:left w:val="single" w:sz="6" w:space="0" w:color="auto"/>
              <w:bottom w:val="single" w:sz="6" w:space="0" w:color="auto"/>
              <w:right w:val="single" w:sz="6" w:space="0" w:color="auto"/>
            </w:tcBorders>
          </w:tcPr>
          <w:p w14:paraId="0AA7887B" w14:textId="77777777" w:rsidR="00B456E4" w:rsidRPr="00AE39FD" w:rsidRDefault="00B456E4" w:rsidP="003E3DED">
            <w:pPr>
              <w:pStyle w:val="Texto"/>
              <w:spacing w:line="280" w:lineRule="exact"/>
              <w:ind w:firstLine="0"/>
              <w:jc w:val="center"/>
              <w:rPr>
                <w:color w:val="000000"/>
                <w:sz w:val="14"/>
                <w:szCs w:val="16"/>
              </w:rPr>
            </w:pPr>
            <w:r w:rsidRPr="00AE39FD">
              <w:rPr>
                <w:color w:val="000000"/>
                <w:sz w:val="14"/>
                <w:szCs w:val="16"/>
              </w:rPr>
              <w:t>Monto Pagado</w:t>
            </w:r>
          </w:p>
        </w:tc>
        <w:tc>
          <w:tcPr>
            <w:tcW w:w="1242" w:type="dxa"/>
            <w:tcBorders>
              <w:top w:val="single" w:sz="6" w:space="0" w:color="auto"/>
              <w:left w:val="single" w:sz="6" w:space="0" w:color="auto"/>
              <w:bottom w:val="single" w:sz="6" w:space="0" w:color="auto"/>
              <w:right w:val="single" w:sz="6" w:space="0" w:color="auto"/>
            </w:tcBorders>
          </w:tcPr>
          <w:p w14:paraId="582B8F8E" w14:textId="77777777" w:rsidR="00B456E4" w:rsidRPr="00AE39FD" w:rsidRDefault="00B456E4" w:rsidP="003E3DED">
            <w:pPr>
              <w:pStyle w:val="Texto"/>
              <w:spacing w:line="280" w:lineRule="exact"/>
              <w:ind w:firstLine="0"/>
              <w:jc w:val="center"/>
              <w:rPr>
                <w:color w:val="000000"/>
                <w:sz w:val="14"/>
                <w:szCs w:val="16"/>
              </w:rPr>
            </w:pPr>
            <w:proofErr w:type="spellStart"/>
            <w:r w:rsidRPr="00AE39FD">
              <w:rPr>
                <w:color w:val="000000"/>
                <w:sz w:val="14"/>
                <w:szCs w:val="16"/>
              </w:rPr>
              <w:t>TipoCambioP</w:t>
            </w:r>
            <w:proofErr w:type="spellEnd"/>
          </w:p>
        </w:tc>
        <w:tc>
          <w:tcPr>
            <w:tcW w:w="1380" w:type="dxa"/>
            <w:tcBorders>
              <w:top w:val="single" w:sz="6" w:space="0" w:color="auto"/>
              <w:left w:val="single" w:sz="6" w:space="0" w:color="auto"/>
              <w:bottom w:val="single" w:sz="6" w:space="0" w:color="auto"/>
              <w:right w:val="single" w:sz="6" w:space="0" w:color="auto"/>
            </w:tcBorders>
          </w:tcPr>
          <w:p w14:paraId="1A2F0F42" w14:textId="77777777" w:rsidR="00B456E4" w:rsidRPr="00AE39FD" w:rsidRDefault="00B456E4" w:rsidP="003E3DED">
            <w:pPr>
              <w:pStyle w:val="Texto"/>
              <w:spacing w:line="280" w:lineRule="exact"/>
              <w:ind w:firstLine="0"/>
              <w:jc w:val="center"/>
              <w:rPr>
                <w:color w:val="000000"/>
                <w:sz w:val="14"/>
                <w:szCs w:val="16"/>
              </w:rPr>
            </w:pPr>
            <w:proofErr w:type="spellStart"/>
            <w:r w:rsidRPr="00AE39FD">
              <w:rPr>
                <w:color w:val="000000"/>
                <w:sz w:val="14"/>
                <w:szCs w:val="16"/>
              </w:rPr>
              <w:t>TipoCambioDR</w:t>
            </w:r>
            <w:proofErr w:type="spellEnd"/>
          </w:p>
        </w:tc>
        <w:tc>
          <w:tcPr>
            <w:tcW w:w="959" w:type="dxa"/>
            <w:tcBorders>
              <w:top w:val="single" w:sz="6" w:space="0" w:color="auto"/>
              <w:left w:val="single" w:sz="6" w:space="0" w:color="auto"/>
              <w:bottom w:val="single" w:sz="6" w:space="0" w:color="auto"/>
              <w:right w:val="single" w:sz="6" w:space="0" w:color="auto"/>
            </w:tcBorders>
          </w:tcPr>
          <w:p w14:paraId="1A691432" w14:textId="77777777" w:rsidR="00B456E4" w:rsidRPr="00AE39FD" w:rsidRDefault="00B456E4" w:rsidP="003E3DED">
            <w:pPr>
              <w:pStyle w:val="Texto"/>
              <w:spacing w:line="280" w:lineRule="exact"/>
              <w:ind w:firstLine="0"/>
              <w:jc w:val="center"/>
              <w:rPr>
                <w:color w:val="000000"/>
                <w:sz w:val="14"/>
                <w:szCs w:val="16"/>
              </w:rPr>
            </w:pPr>
            <w:r w:rsidRPr="00AE39FD">
              <w:rPr>
                <w:color w:val="000000"/>
                <w:sz w:val="14"/>
                <w:szCs w:val="16"/>
              </w:rPr>
              <w:t>Conversión</w:t>
            </w:r>
          </w:p>
        </w:tc>
        <w:tc>
          <w:tcPr>
            <w:tcW w:w="839" w:type="dxa"/>
            <w:tcBorders>
              <w:top w:val="single" w:sz="6" w:space="0" w:color="auto"/>
              <w:left w:val="single" w:sz="6" w:space="0" w:color="auto"/>
              <w:bottom w:val="single" w:sz="6" w:space="0" w:color="auto"/>
              <w:right w:val="single" w:sz="6" w:space="0" w:color="auto"/>
            </w:tcBorders>
          </w:tcPr>
          <w:p w14:paraId="4C388500" w14:textId="77777777" w:rsidR="00B456E4" w:rsidRPr="00AE39FD" w:rsidRDefault="00B456E4" w:rsidP="003E3DED">
            <w:pPr>
              <w:pStyle w:val="Texto"/>
              <w:spacing w:line="280" w:lineRule="exact"/>
              <w:ind w:firstLine="0"/>
              <w:jc w:val="center"/>
              <w:rPr>
                <w:color w:val="000000"/>
                <w:sz w:val="14"/>
                <w:szCs w:val="16"/>
              </w:rPr>
            </w:pPr>
            <w:proofErr w:type="spellStart"/>
            <w:r w:rsidRPr="00AE39FD">
              <w:rPr>
                <w:color w:val="000000"/>
                <w:sz w:val="14"/>
                <w:szCs w:val="16"/>
              </w:rPr>
              <w:t>Lim</w:t>
            </w:r>
            <w:proofErr w:type="spellEnd"/>
            <w:r w:rsidRPr="00AE39FD">
              <w:rPr>
                <w:color w:val="000000"/>
                <w:sz w:val="14"/>
                <w:szCs w:val="16"/>
              </w:rPr>
              <w:t xml:space="preserve"> </w:t>
            </w:r>
            <w:proofErr w:type="spellStart"/>
            <w:r w:rsidRPr="00AE39FD">
              <w:rPr>
                <w:color w:val="000000"/>
                <w:sz w:val="14"/>
                <w:szCs w:val="16"/>
              </w:rPr>
              <w:t>inf</w:t>
            </w:r>
            <w:proofErr w:type="spellEnd"/>
          </w:p>
        </w:tc>
        <w:tc>
          <w:tcPr>
            <w:tcW w:w="1105" w:type="dxa"/>
            <w:tcBorders>
              <w:top w:val="single" w:sz="6" w:space="0" w:color="auto"/>
              <w:left w:val="single" w:sz="6" w:space="0" w:color="auto"/>
              <w:bottom w:val="single" w:sz="6" w:space="0" w:color="auto"/>
              <w:right w:val="single" w:sz="6" w:space="0" w:color="auto"/>
            </w:tcBorders>
          </w:tcPr>
          <w:p w14:paraId="2F532BBD" w14:textId="77777777" w:rsidR="00B456E4" w:rsidRPr="00AE39FD" w:rsidRDefault="00B456E4" w:rsidP="003E3DED">
            <w:pPr>
              <w:pStyle w:val="Texto"/>
              <w:spacing w:line="280" w:lineRule="exact"/>
              <w:ind w:firstLine="0"/>
              <w:jc w:val="center"/>
              <w:rPr>
                <w:color w:val="000000"/>
                <w:sz w:val="14"/>
                <w:szCs w:val="16"/>
              </w:rPr>
            </w:pPr>
            <w:proofErr w:type="spellStart"/>
            <w:r w:rsidRPr="00AE39FD">
              <w:rPr>
                <w:color w:val="000000"/>
                <w:sz w:val="14"/>
                <w:szCs w:val="16"/>
              </w:rPr>
              <w:t>Lim</w:t>
            </w:r>
            <w:proofErr w:type="spellEnd"/>
            <w:r w:rsidRPr="00AE39FD">
              <w:rPr>
                <w:color w:val="000000"/>
                <w:sz w:val="14"/>
                <w:szCs w:val="16"/>
              </w:rPr>
              <w:t xml:space="preserve"> superior</w:t>
            </w:r>
          </w:p>
        </w:tc>
      </w:tr>
      <w:tr w:rsidR="00B456E4" w:rsidRPr="00AE39FD" w14:paraId="5F5296C4" w14:textId="77777777" w:rsidTr="003E3DED">
        <w:tblPrEx>
          <w:tblCellMar>
            <w:top w:w="0" w:type="dxa"/>
            <w:bottom w:w="0" w:type="dxa"/>
          </w:tblCellMar>
        </w:tblPrEx>
        <w:trPr>
          <w:trHeight w:val="20"/>
        </w:trPr>
        <w:tc>
          <w:tcPr>
            <w:tcW w:w="692" w:type="dxa"/>
            <w:tcBorders>
              <w:top w:val="single" w:sz="6" w:space="0" w:color="auto"/>
              <w:left w:val="single" w:sz="6" w:space="0" w:color="auto"/>
              <w:bottom w:val="single" w:sz="6" w:space="0" w:color="auto"/>
              <w:right w:val="single" w:sz="6" w:space="0" w:color="auto"/>
            </w:tcBorders>
          </w:tcPr>
          <w:p w14:paraId="3977E15F" w14:textId="77777777" w:rsidR="00B456E4" w:rsidRPr="00AE39FD" w:rsidRDefault="00B456E4" w:rsidP="003E3DED">
            <w:pPr>
              <w:pStyle w:val="Texto"/>
              <w:spacing w:line="280" w:lineRule="exact"/>
              <w:ind w:firstLine="0"/>
              <w:jc w:val="center"/>
              <w:rPr>
                <w:color w:val="000000"/>
                <w:sz w:val="14"/>
                <w:szCs w:val="14"/>
              </w:rPr>
            </w:pPr>
            <w:r w:rsidRPr="00AE39FD">
              <w:rPr>
                <w:sz w:val="14"/>
                <w:szCs w:val="14"/>
              </w:rPr>
              <w:t>Factura</w:t>
            </w:r>
            <w:r w:rsidRPr="00AE39FD">
              <w:rPr>
                <w:color w:val="000000"/>
                <w:sz w:val="14"/>
                <w:szCs w:val="14"/>
              </w:rPr>
              <w:t xml:space="preserve"> 1</w:t>
            </w:r>
          </w:p>
        </w:tc>
        <w:tc>
          <w:tcPr>
            <w:tcW w:w="692" w:type="dxa"/>
            <w:tcBorders>
              <w:top w:val="single" w:sz="6" w:space="0" w:color="auto"/>
              <w:left w:val="single" w:sz="6" w:space="0" w:color="auto"/>
              <w:bottom w:val="single" w:sz="6" w:space="0" w:color="auto"/>
              <w:right w:val="single" w:sz="6" w:space="0" w:color="auto"/>
            </w:tcBorders>
            <w:vAlign w:val="center"/>
          </w:tcPr>
          <w:p w14:paraId="470DCC3C" w14:textId="77777777" w:rsidR="00B456E4" w:rsidRPr="00AE39FD" w:rsidRDefault="00B456E4" w:rsidP="003E3DED">
            <w:pPr>
              <w:pStyle w:val="Texto"/>
              <w:spacing w:line="280" w:lineRule="exact"/>
              <w:ind w:firstLine="0"/>
              <w:rPr>
                <w:color w:val="000000"/>
                <w:sz w:val="14"/>
                <w:szCs w:val="14"/>
              </w:rPr>
            </w:pPr>
            <w:r w:rsidRPr="00AE39FD">
              <w:rPr>
                <w:color w:val="000000"/>
                <w:sz w:val="14"/>
                <w:szCs w:val="14"/>
              </w:rPr>
              <w:t>150.00</w:t>
            </w:r>
          </w:p>
        </w:tc>
        <w:tc>
          <w:tcPr>
            <w:tcW w:w="555" w:type="dxa"/>
            <w:tcBorders>
              <w:top w:val="single" w:sz="6" w:space="0" w:color="auto"/>
              <w:left w:val="single" w:sz="6" w:space="0" w:color="auto"/>
              <w:bottom w:val="single" w:sz="6" w:space="0" w:color="auto"/>
              <w:right w:val="single" w:sz="6" w:space="0" w:color="auto"/>
            </w:tcBorders>
            <w:vAlign w:val="center"/>
          </w:tcPr>
          <w:p w14:paraId="7760E1A6" w14:textId="77777777" w:rsidR="00B456E4" w:rsidRPr="00AE39FD" w:rsidRDefault="00B456E4" w:rsidP="003E3DED">
            <w:pPr>
              <w:pStyle w:val="Texto"/>
              <w:spacing w:line="280" w:lineRule="exact"/>
              <w:ind w:firstLine="0"/>
              <w:rPr>
                <w:color w:val="000000"/>
                <w:sz w:val="14"/>
                <w:szCs w:val="14"/>
              </w:rPr>
            </w:pPr>
            <w:r w:rsidRPr="00AE39FD">
              <w:rPr>
                <w:color w:val="000000"/>
                <w:sz w:val="14"/>
                <w:szCs w:val="14"/>
              </w:rPr>
              <w:t>USD</w:t>
            </w:r>
          </w:p>
        </w:tc>
        <w:tc>
          <w:tcPr>
            <w:tcW w:w="693" w:type="dxa"/>
            <w:tcBorders>
              <w:top w:val="single" w:sz="6" w:space="0" w:color="auto"/>
              <w:left w:val="single" w:sz="6" w:space="0" w:color="auto"/>
              <w:bottom w:val="single" w:sz="6" w:space="0" w:color="auto"/>
              <w:right w:val="single" w:sz="6" w:space="0" w:color="auto"/>
            </w:tcBorders>
            <w:vAlign w:val="center"/>
          </w:tcPr>
          <w:p w14:paraId="5ABDA4EC" w14:textId="77777777" w:rsidR="00B456E4" w:rsidRPr="00AE39FD" w:rsidRDefault="00B456E4" w:rsidP="003E3DED">
            <w:pPr>
              <w:pStyle w:val="Texto"/>
              <w:spacing w:line="280" w:lineRule="exact"/>
              <w:ind w:firstLine="0"/>
              <w:jc w:val="right"/>
              <w:rPr>
                <w:color w:val="000000"/>
                <w:sz w:val="14"/>
                <w:szCs w:val="14"/>
              </w:rPr>
            </w:pPr>
            <w:r w:rsidRPr="00AE39FD">
              <w:rPr>
                <w:color w:val="000000"/>
                <w:sz w:val="14"/>
                <w:szCs w:val="14"/>
              </w:rPr>
              <w:t xml:space="preserve">2,890.91 </w:t>
            </w:r>
          </w:p>
        </w:tc>
        <w:tc>
          <w:tcPr>
            <w:tcW w:w="555" w:type="dxa"/>
            <w:tcBorders>
              <w:top w:val="single" w:sz="6" w:space="0" w:color="auto"/>
              <w:left w:val="single" w:sz="6" w:space="0" w:color="auto"/>
              <w:bottom w:val="single" w:sz="6" w:space="0" w:color="auto"/>
              <w:right w:val="single" w:sz="6" w:space="0" w:color="auto"/>
            </w:tcBorders>
            <w:vAlign w:val="center"/>
          </w:tcPr>
          <w:p w14:paraId="386CE93F" w14:textId="77777777" w:rsidR="00B456E4" w:rsidRPr="00AE39FD" w:rsidRDefault="00B456E4" w:rsidP="003E3DED">
            <w:pPr>
              <w:pStyle w:val="Texto"/>
              <w:spacing w:line="280" w:lineRule="exact"/>
              <w:ind w:firstLine="0"/>
              <w:rPr>
                <w:color w:val="000000"/>
                <w:sz w:val="14"/>
                <w:szCs w:val="14"/>
              </w:rPr>
            </w:pPr>
            <w:r w:rsidRPr="00AE39FD">
              <w:rPr>
                <w:color w:val="000000"/>
                <w:sz w:val="14"/>
                <w:szCs w:val="14"/>
              </w:rPr>
              <w:t>MXN</w:t>
            </w:r>
          </w:p>
        </w:tc>
        <w:tc>
          <w:tcPr>
            <w:tcW w:w="1242" w:type="dxa"/>
            <w:tcBorders>
              <w:top w:val="single" w:sz="6" w:space="0" w:color="auto"/>
              <w:left w:val="single" w:sz="6" w:space="0" w:color="auto"/>
              <w:bottom w:val="single" w:sz="6" w:space="0" w:color="auto"/>
              <w:right w:val="single" w:sz="6" w:space="0" w:color="auto"/>
            </w:tcBorders>
            <w:vAlign w:val="center"/>
          </w:tcPr>
          <w:p w14:paraId="453CE4DC" w14:textId="77777777" w:rsidR="00B456E4" w:rsidRPr="00AE39FD" w:rsidRDefault="00B456E4" w:rsidP="003E3DED">
            <w:pPr>
              <w:pStyle w:val="Texto"/>
              <w:spacing w:line="280" w:lineRule="exact"/>
              <w:ind w:firstLine="0"/>
              <w:jc w:val="right"/>
              <w:rPr>
                <w:color w:val="000000"/>
                <w:sz w:val="14"/>
                <w:szCs w:val="14"/>
              </w:rPr>
            </w:pPr>
            <w:r w:rsidRPr="00AE39FD">
              <w:rPr>
                <w:color w:val="000000"/>
                <w:sz w:val="14"/>
                <w:szCs w:val="14"/>
              </w:rPr>
              <w:t>19.2727</w:t>
            </w:r>
          </w:p>
        </w:tc>
        <w:tc>
          <w:tcPr>
            <w:tcW w:w="1380" w:type="dxa"/>
            <w:tcBorders>
              <w:top w:val="single" w:sz="6" w:space="0" w:color="auto"/>
              <w:left w:val="single" w:sz="6" w:space="0" w:color="auto"/>
              <w:bottom w:val="single" w:sz="6" w:space="0" w:color="auto"/>
              <w:right w:val="single" w:sz="6" w:space="0" w:color="auto"/>
            </w:tcBorders>
            <w:vAlign w:val="center"/>
          </w:tcPr>
          <w:p w14:paraId="4C24B6FE" w14:textId="77777777" w:rsidR="00B456E4" w:rsidRPr="00AE39FD" w:rsidRDefault="00B456E4" w:rsidP="003E3DED">
            <w:pPr>
              <w:pStyle w:val="Texto"/>
              <w:spacing w:line="280" w:lineRule="exact"/>
              <w:ind w:firstLine="0"/>
              <w:jc w:val="right"/>
              <w:rPr>
                <w:color w:val="000000"/>
                <w:sz w:val="14"/>
                <w:szCs w:val="14"/>
              </w:rPr>
            </w:pPr>
            <w:r w:rsidRPr="00AE39FD">
              <w:rPr>
                <w:color w:val="000000"/>
                <w:sz w:val="14"/>
                <w:szCs w:val="14"/>
              </w:rPr>
              <w:t>0.051887</w:t>
            </w:r>
          </w:p>
        </w:tc>
        <w:tc>
          <w:tcPr>
            <w:tcW w:w="959" w:type="dxa"/>
            <w:tcBorders>
              <w:top w:val="single" w:sz="6" w:space="0" w:color="auto"/>
              <w:left w:val="single" w:sz="6" w:space="0" w:color="auto"/>
              <w:bottom w:val="single" w:sz="6" w:space="0" w:color="auto"/>
              <w:right w:val="single" w:sz="6" w:space="0" w:color="auto"/>
            </w:tcBorders>
            <w:vAlign w:val="center"/>
          </w:tcPr>
          <w:p w14:paraId="378D1DC4" w14:textId="77777777" w:rsidR="00B456E4" w:rsidRPr="00AE39FD" w:rsidRDefault="00B456E4" w:rsidP="003E3DED">
            <w:pPr>
              <w:pStyle w:val="Texto"/>
              <w:spacing w:line="280" w:lineRule="exact"/>
              <w:ind w:firstLine="0"/>
              <w:jc w:val="right"/>
              <w:rPr>
                <w:color w:val="000000"/>
                <w:sz w:val="14"/>
                <w:szCs w:val="14"/>
              </w:rPr>
            </w:pPr>
            <w:r w:rsidRPr="00AE39FD">
              <w:rPr>
                <w:color w:val="000000"/>
                <w:sz w:val="14"/>
                <w:szCs w:val="14"/>
              </w:rPr>
              <w:t>2,890.90</w:t>
            </w:r>
          </w:p>
        </w:tc>
        <w:tc>
          <w:tcPr>
            <w:tcW w:w="839" w:type="dxa"/>
            <w:tcBorders>
              <w:top w:val="single" w:sz="6" w:space="0" w:color="auto"/>
              <w:left w:val="single" w:sz="6" w:space="0" w:color="auto"/>
              <w:bottom w:val="single" w:sz="6" w:space="0" w:color="auto"/>
              <w:right w:val="single" w:sz="6" w:space="0" w:color="auto"/>
            </w:tcBorders>
            <w:vAlign w:val="center"/>
          </w:tcPr>
          <w:p w14:paraId="3BBBCCD5" w14:textId="77777777" w:rsidR="00B456E4" w:rsidRPr="00AE39FD" w:rsidRDefault="00B456E4" w:rsidP="003E3DED">
            <w:pPr>
              <w:pStyle w:val="Texto"/>
              <w:spacing w:line="280" w:lineRule="exact"/>
              <w:ind w:firstLine="0"/>
              <w:jc w:val="left"/>
              <w:rPr>
                <w:color w:val="000000"/>
                <w:sz w:val="14"/>
                <w:szCs w:val="14"/>
              </w:rPr>
            </w:pPr>
            <w:r w:rsidRPr="00AE39FD">
              <w:rPr>
                <w:color w:val="000000"/>
                <w:sz w:val="14"/>
                <w:szCs w:val="14"/>
              </w:rPr>
              <w:t>2,88</w:t>
            </w:r>
            <w:r w:rsidRPr="00AE39FD">
              <w:rPr>
                <w:sz w:val="14"/>
                <w:szCs w:val="14"/>
              </w:rPr>
              <w:t>1</w:t>
            </w:r>
            <w:r w:rsidRPr="00AE39FD">
              <w:rPr>
                <w:color w:val="000000"/>
                <w:sz w:val="14"/>
                <w:szCs w:val="14"/>
              </w:rPr>
              <w:t xml:space="preserve">.23 </w:t>
            </w:r>
          </w:p>
        </w:tc>
        <w:tc>
          <w:tcPr>
            <w:tcW w:w="1105" w:type="dxa"/>
            <w:tcBorders>
              <w:top w:val="single" w:sz="6" w:space="0" w:color="auto"/>
              <w:left w:val="single" w:sz="6" w:space="0" w:color="auto"/>
              <w:bottom w:val="single" w:sz="6" w:space="0" w:color="auto"/>
              <w:right w:val="single" w:sz="6" w:space="0" w:color="auto"/>
            </w:tcBorders>
            <w:vAlign w:val="center"/>
          </w:tcPr>
          <w:p w14:paraId="2EADDF0C" w14:textId="77777777" w:rsidR="00B456E4" w:rsidRPr="00AE39FD" w:rsidRDefault="00B456E4" w:rsidP="003E3DED">
            <w:pPr>
              <w:pStyle w:val="Texto"/>
              <w:spacing w:line="280" w:lineRule="exact"/>
              <w:ind w:firstLine="0"/>
              <w:jc w:val="left"/>
              <w:rPr>
                <w:color w:val="000000"/>
                <w:sz w:val="14"/>
                <w:szCs w:val="14"/>
              </w:rPr>
            </w:pPr>
            <w:r w:rsidRPr="00AE39FD">
              <w:rPr>
                <w:color w:val="000000"/>
                <w:sz w:val="14"/>
                <w:szCs w:val="14"/>
              </w:rPr>
              <w:t xml:space="preserve">2,900.56 </w:t>
            </w:r>
          </w:p>
        </w:tc>
      </w:tr>
      <w:tr w:rsidR="00B456E4" w:rsidRPr="00AE39FD" w14:paraId="57768F8C" w14:textId="77777777" w:rsidTr="003E3DED">
        <w:tblPrEx>
          <w:tblCellMar>
            <w:top w:w="0" w:type="dxa"/>
            <w:bottom w:w="0" w:type="dxa"/>
          </w:tblCellMar>
        </w:tblPrEx>
        <w:trPr>
          <w:trHeight w:val="20"/>
        </w:trPr>
        <w:tc>
          <w:tcPr>
            <w:tcW w:w="692" w:type="dxa"/>
            <w:tcBorders>
              <w:top w:val="single" w:sz="6" w:space="0" w:color="auto"/>
              <w:left w:val="single" w:sz="6" w:space="0" w:color="auto"/>
              <w:bottom w:val="single" w:sz="6" w:space="0" w:color="auto"/>
              <w:right w:val="single" w:sz="6" w:space="0" w:color="auto"/>
            </w:tcBorders>
          </w:tcPr>
          <w:p w14:paraId="7E6EBB03" w14:textId="77777777" w:rsidR="00B456E4" w:rsidRPr="00AE39FD" w:rsidRDefault="00B456E4" w:rsidP="003E3DED">
            <w:pPr>
              <w:pStyle w:val="Texto"/>
              <w:spacing w:line="280" w:lineRule="exact"/>
              <w:ind w:firstLine="0"/>
              <w:jc w:val="center"/>
              <w:rPr>
                <w:color w:val="000000"/>
                <w:sz w:val="14"/>
                <w:szCs w:val="14"/>
              </w:rPr>
            </w:pPr>
            <w:r w:rsidRPr="00AE39FD">
              <w:rPr>
                <w:sz w:val="14"/>
                <w:szCs w:val="14"/>
              </w:rPr>
              <w:t>Factura</w:t>
            </w:r>
            <w:r w:rsidRPr="00AE39FD">
              <w:rPr>
                <w:color w:val="000000"/>
                <w:sz w:val="14"/>
                <w:szCs w:val="14"/>
              </w:rPr>
              <w:t xml:space="preserve"> 2</w:t>
            </w:r>
          </w:p>
        </w:tc>
        <w:tc>
          <w:tcPr>
            <w:tcW w:w="692" w:type="dxa"/>
            <w:tcBorders>
              <w:top w:val="single" w:sz="6" w:space="0" w:color="auto"/>
              <w:left w:val="single" w:sz="6" w:space="0" w:color="auto"/>
              <w:bottom w:val="single" w:sz="6" w:space="0" w:color="auto"/>
              <w:right w:val="single" w:sz="6" w:space="0" w:color="auto"/>
            </w:tcBorders>
            <w:vAlign w:val="center"/>
          </w:tcPr>
          <w:p w14:paraId="79094BCF" w14:textId="77777777" w:rsidR="00B456E4" w:rsidRPr="00AE39FD" w:rsidRDefault="00B456E4" w:rsidP="003E3DED">
            <w:pPr>
              <w:pStyle w:val="Texto"/>
              <w:spacing w:line="280" w:lineRule="exact"/>
              <w:ind w:firstLine="0"/>
              <w:rPr>
                <w:color w:val="000000"/>
                <w:sz w:val="14"/>
                <w:szCs w:val="14"/>
              </w:rPr>
            </w:pPr>
            <w:r w:rsidRPr="00AE39FD">
              <w:rPr>
                <w:color w:val="000000"/>
                <w:sz w:val="14"/>
                <w:szCs w:val="14"/>
              </w:rPr>
              <w:t>100.00</w:t>
            </w:r>
          </w:p>
        </w:tc>
        <w:tc>
          <w:tcPr>
            <w:tcW w:w="555" w:type="dxa"/>
            <w:tcBorders>
              <w:top w:val="single" w:sz="6" w:space="0" w:color="auto"/>
              <w:left w:val="single" w:sz="6" w:space="0" w:color="auto"/>
              <w:bottom w:val="single" w:sz="6" w:space="0" w:color="auto"/>
              <w:right w:val="single" w:sz="6" w:space="0" w:color="auto"/>
            </w:tcBorders>
            <w:vAlign w:val="center"/>
          </w:tcPr>
          <w:p w14:paraId="74AE4FCA" w14:textId="77777777" w:rsidR="00B456E4" w:rsidRPr="00AE39FD" w:rsidRDefault="00B456E4" w:rsidP="003E3DED">
            <w:pPr>
              <w:pStyle w:val="Texto"/>
              <w:spacing w:line="280" w:lineRule="exact"/>
              <w:ind w:firstLine="0"/>
              <w:rPr>
                <w:color w:val="000000"/>
                <w:sz w:val="14"/>
                <w:szCs w:val="14"/>
              </w:rPr>
            </w:pPr>
            <w:r w:rsidRPr="00AE39FD">
              <w:rPr>
                <w:color w:val="000000"/>
                <w:sz w:val="14"/>
                <w:szCs w:val="14"/>
              </w:rPr>
              <w:t>USD</w:t>
            </w:r>
          </w:p>
        </w:tc>
        <w:tc>
          <w:tcPr>
            <w:tcW w:w="693" w:type="dxa"/>
            <w:tcBorders>
              <w:top w:val="single" w:sz="6" w:space="0" w:color="auto"/>
              <w:left w:val="single" w:sz="6" w:space="0" w:color="auto"/>
              <w:bottom w:val="single" w:sz="6" w:space="0" w:color="auto"/>
              <w:right w:val="single" w:sz="6" w:space="0" w:color="auto"/>
            </w:tcBorders>
            <w:vAlign w:val="center"/>
          </w:tcPr>
          <w:p w14:paraId="5E37E181" w14:textId="77777777" w:rsidR="00B456E4" w:rsidRPr="00AE39FD" w:rsidRDefault="00B456E4" w:rsidP="003E3DED">
            <w:pPr>
              <w:pStyle w:val="Texto"/>
              <w:spacing w:line="280" w:lineRule="exact"/>
              <w:ind w:firstLine="0"/>
              <w:jc w:val="right"/>
              <w:rPr>
                <w:color w:val="000000"/>
                <w:sz w:val="14"/>
                <w:szCs w:val="14"/>
              </w:rPr>
            </w:pPr>
            <w:r w:rsidRPr="00AE39FD">
              <w:rPr>
                <w:color w:val="000000"/>
                <w:sz w:val="14"/>
                <w:szCs w:val="14"/>
              </w:rPr>
              <w:t xml:space="preserve">1,927.27 </w:t>
            </w:r>
          </w:p>
        </w:tc>
        <w:tc>
          <w:tcPr>
            <w:tcW w:w="555" w:type="dxa"/>
            <w:tcBorders>
              <w:top w:val="single" w:sz="6" w:space="0" w:color="auto"/>
              <w:left w:val="single" w:sz="6" w:space="0" w:color="auto"/>
              <w:bottom w:val="single" w:sz="6" w:space="0" w:color="auto"/>
              <w:right w:val="single" w:sz="6" w:space="0" w:color="auto"/>
            </w:tcBorders>
            <w:vAlign w:val="center"/>
          </w:tcPr>
          <w:p w14:paraId="20D30C13" w14:textId="77777777" w:rsidR="00B456E4" w:rsidRPr="00AE39FD" w:rsidRDefault="00B456E4" w:rsidP="003E3DED">
            <w:pPr>
              <w:pStyle w:val="Texto"/>
              <w:spacing w:line="280" w:lineRule="exact"/>
              <w:ind w:firstLine="0"/>
              <w:rPr>
                <w:color w:val="000000"/>
                <w:sz w:val="14"/>
                <w:szCs w:val="14"/>
              </w:rPr>
            </w:pPr>
            <w:r w:rsidRPr="00AE39FD">
              <w:rPr>
                <w:color w:val="000000"/>
                <w:sz w:val="14"/>
                <w:szCs w:val="14"/>
              </w:rPr>
              <w:t>MXN</w:t>
            </w:r>
          </w:p>
        </w:tc>
        <w:tc>
          <w:tcPr>
            <w:tcW w:w="1242" w:type="dxa"/>
            <w:tcBorders>
              <w:top w:val="single" w:sz="6" w:space="0" w:color="auto"/>
              <w:left w:val="single" w:sz="6" w:space="0" w:color="auto"/>
              <w:bottom w:val="single" w:sz="6" w:space="0" w:color="auto"/>
              <w:right w:val="single" w:sz="6" w:space="0" w:color="auto"/>
            </w:tcBorders>
            <w:vAlign w:val="center"/>
          </w:tcPr>
          <w:p w14:paraId="5B82F231" w14:textId="77777777" w:rsidR="00B456E4" w:rsidRPr="00AE39FD" w:rsidRDefault="00B456E4" w:rsidP="003E3DED">
            <w:pPr>
              <w:pStyle w:val="Texto"/>
              <w:spacing w:line="280" w:lineRule="exact"/>
              <w:ind w:firstLine="0"/>
              <w:jc w:val="right"/>
              <w:rPr>
                <w:color w:val="000000"/>
                <w:sz w:val="14"/>
                <w:szCs w:val="14"/>
              </w:rPr>
            </w:pPr>
            <w:r w:rsidRPr="00AE39FD">
              <w:rPr>
                <w:color w:val="000000"/>
                <w:sz w:val="14"/>
                <w:szCs w:val="14"/>
              </w:rPr>
              <w:t>19.2727</w:t>
            </w:r>
          </w:p>
        </w:tc>
        <w:tc>
          <w:tcPr>
            <w:tcW w:w="1380" w:type="dxa"/>
            <w:tcBorders>
              <w:top w:val="single" w:sz="6" w:space="0" w:color="auto"/>
              <w:left w:val="single" w:sz="6" w:space="0" w:color="auto"/>
              <w:bottom w:val="single" w:sz="6" w:space="0" w:color="auto"/>
              <w:right w:val="single" w:sz="6" w:space="0" w:color="auto"/>
            </w:tcBorders>
            <w:vAlign w:val="center"/>
          </w:tcPr>
          <w:p w14:paraId="499231F8" w14:textId="77777777" w:rsidR="00B456E4" w:rsidRPr="00AE39FD" w:rsidRDefault="00B456E4" w:rsidP="003E3DED">
            <w:pPr>
              <w:pStyle w:val="Texto"/>
              <w:spacing w:line="280" w:lineRule="exact"/>
              <w:ind w:firstLine="0"/>
              <w:jc w:val="right"/>
              <w:rPr>
                <w:color w:val="000000"/>
                <w:sz w:val="14"/>
                <w:szCs w:val="14"/>
              </w:rPr>
            </w:pPr>
            <w:r w:rsidRPr="00AE39FD">
              <w:rPr>
                <w:color w:val="000000"/>
                <w:sz w:val="14"/>
                <w:szCs w:val="14"/>
              </w:rPr>
              <w:t>0.051887</w:t>
            </w:r>
          </w:p>
        </w:tc>
        <w:tc>
          <w:tcPr>
            <w:tcW w:w="959" w:type="dxa"/>
            <w:tcBorders>
              <w:top w:val="single" w:sz="6" w:space="0" w:color="auto"/>
              <w:left w:val="single" w:sz="6" w:space="0" w:color="auto"/>
              <w:bottom w:val="single" w:sz="6" w:space="0" w:color="auto"/>
              <w:right w:val="single" w:sz="6" w:space="0" w:color="auto"/>
            </w:tcBorders>
            <w:vAlign w:val="center"/>
          </w:tcPr>
          <w:p w14:paraId="0893CDB7" w14:textId="77777777" w:rsidR="00B456E4" w:rsidRPr="00AE39FD" w:rsidRDefault="00B456E4" w:rsidP="003E3DED">
            <w:pPr>
              <w:pStyle w:val="Texto"/>
              <w:spacing w:line="280" w:lineRule="exact"/>
              <w:ind w:firstLine="0"/>
              <w:jc w:val="right"/>
              <w:rPr>
                <w:color w:val="000000"/>
                <w:sz w:val="14"/>
                <w:szCs w:val="14"/>
              </w:rPr>
            </w:pPr>
            <w:r w:rsidRPr="00AE39FD">
              <w:rPr>
                <w:color w:val="000000"/>
                <w:sz w:val="14"/>
                <w:szCs w:val="14"/>
              </w:rPr>
              <w:t>1,927.27</w:t>
            </w:r>
          </w:p>
        </w:tc>
        <w:tc>
          <w:tcPr>
            <w:tcW w:w="839" w:type="dxa"/>
            <w:tcBorders>
              <w:top w:val="single" w:sz="6" w:space="0" w:color="auto"/>
              <w:left w:val="single" w:sz="6" w:space="0" w:color="auto"/>
              <w:bottom w:val="single" w:sz="6" w:space="0" w:color="auto"/>
              <w:right w:val="single" w:sz="6" w:space="0" w:color="auto"/>
            </w:tcBorders>
            <w:vAlign w:val="center"/>
          </w:tcPr>
          <w:p w14:paraId="2947980F" w14:textId="77777777" w:rsidR="00B456E4" w:rsidRPr="00AE39FD" w:rsidRDefault="00B456E4" w:rsidP="003E3DED">
            <w:pPr>
              <w:pStyle w:val="Texto"/>
              <w:spacing w:line="280" w:lineRule="exact"/>
              <w:ind w:firstLine="0"/>
              <w:jc w:val="left"/>
              <w:rPr>
                <w:color w:val="000000"/>
                <w:sz w:val="14"/>
                <w:szCs w:val="14"/>
              </w:rPr>
            </w:pPr>
            <w:r w:rsidRPr="00AE39FD">
              <w:rPr>
                <w:color w:val="000000"/>
                <w:sz w:val="14"/>
                <w:szCs w:val="14"/>
              </w:rPr>
              <w:t xml:space="preserve">1,917.61 </w:t>
            </w:r>
          </w:p>
        </w:tc>
        <w:tc>
          <w:tcPr>
            <w:tcW w:w="1105" w:type="dxa"/>
            <w:tcBorders>
              <w:top w:val="single" w:sz="6" w:space="0" w:color="auto"/>
              <w:left w:val="single" w:sz="6" w:space="0" w:color="auto"/>
              <w:bottom w:val="single" w:sz="6" w:space="0" w:color="auto"/>
              <w:right w:val="single" w:sz="6" w:space="0" w:color="auto"/>
            </w:tcBorders>
            <w:vAlign w:val="center"/>
          </w:tcPr>
          <w:p w14:paraId="3AA1423A" w14:textId="77777777" w:rsidR="00B456E4" w:rsidRPr="00AE39FD" w:rsidRDefault="00B456E4" w:rsidP="003E3DED">
            <w:pPr>
              <w:pStyle w:val="Texto"/>
              <w:spacing w:line="280" w:lineRule="exact"/>
              <w:ind w:firstLine="0"/>
              <w:jc w:val="left"/>
              <w:rPr>
                <w:color w:val="000000"/>
                <w:sz w:val="14"/>
                <w:szCs w:val="14"/>
              </w:rPr>
            </w:pPr>
            <w:r w:rsidRPr="00AE39FD">
              <w:rPr>
                <w:color w:val="000000"/>
                <w:sz w:val="14"/>
                <w:szCs w:val="14"/>
              </w:rPr>
              <w:t xml:space="preserve">1,936.92 </w:t>
            </w:r>
          </w:p>
        </w:tc>
      </w:tr>
      <w:tr w:rsidR="00B456E4" w:rsidRPr="00AE39FD" w14:paraId="65DB73EC" w14:textId="77777777" w:rsidTr="003E3DED">
        <w:tblPrEx>
          <w:tblCellMar>
            <w:top w:w="0" w:type="dxa"/>
            <w:bottom w:w="0" w:type="dxa"/>
          </w:tblCellMar>
        </w:tblPrEx>
        <w:trPr>
          <w:trHeight w:val="20"/>
        </w:trPr>
        <w:tc>
          <w:tcPr>
            <w:tcW w:w="692" w:type="dxa"/>
            <w:tcBorders>
              <w:top w:val="single" w:sz="6" w:space="0" w:color="auto"/>
              <w:left w:val="single" w:sz="6" w:space="0" w:color="auto"/>
              <w:bottom w:val="single" w:sz="6" w:space="0" w:color="auto"/>
              <w:right w:val="single" w:sz="6" w:space="0" w:color="auto"/>
            </w:tcBorders>
          </w:tcPr>
          <w:p w14:paraId="7A6DDDF3" w14:textId="77777777" w:rsidR="00B456E4" w:rsidRPr="00AE39FD" w:rsidRDefault="00B456E4" w:rsidP="003E3DED">
            <w:pPr>
              <w:pStyle w:val="Texto"/>
              <w:spacing w:line="280" w:lineRule="exact"/>
              <w:ind w:firstLine="0"/>
              <w:jc w:val="center"/>
              <w:rPr>
                <w:color w:val="000000"/>
                <w:sz w:val="14"/>
                <w:szCs w:val="14"/>
              </w:rPr>
            </w:pPr>
          </w:p>
        </w:tc>
        <w:tc>
          <w:tcPr>
            <w:tcW w:w="692" w:type="dxa"/>
            <w:tcBorders>
              <w:top w:val="single" w:sz="6" w:space="0" w:color="auto"/>
              <w:left w:val="single" w:sz="6" w:space="0" w:color="auto"/>
              <w:bottom w:val="single" w:sz="6" w:space="0" w:color="auto"/>
              <w:right w:val="single" w:sz="6" w:space="0" w:color="auto"/>
            </w:tcBorders>
            <w:vAlign w:val="center"/>
          </w:tcPr>
          <w:p w14:paraId="63E8A94A" w14:textId="77777777" w:rsidR="00B456E4" w:rsidRPr="00AE39FD" w:rsidRDefault="00B456E4" w:rsidP="003E3DED">
            <w:pPr>
              <w:pStyle w:val="Texto"/>
              <w:spacing w:line="280" w:lineRule="exact"/>
              <w:ind w:firstLine="0"/>
              <w:rPr>
                <w:color w:val="000000"/>
                <w:sz w:val="14"/>
                <w:szCs w:val="14"/>
              </w:rPr>
            </w:pPr>
          </w:p>
        </w:tc>
        <w:tc>
          <w:tcPr>
            <w:tcW w:w="555" w:type="dxa"/>
            <w:tcBorders>
              <w:top w:val="single" w:sz="6" w:space="0" w:color="auto"/>
              <w:left w:val="single" w:sz="6" w:space="0" w:color="auto"/>
              <w:bottom w:val="single" w:sz="6" w:space="0" w:color="auto"/>
              <w:right w:val="single" w:sz="6" w:space="0" w:color="auto"/>
            </w:tcBorders>
            <w:vAlign w:val="center"/>
          </w:tcPr>
          <w:p w14:paraId="6FB35904" w14:textId="77777777" w:rsidR="00B456E4" w:rsidRPr="00AE39FD" w:rsidRDefault="00B456E4" w:rsidP="003E3DED">
            <w:pPr>
              <w:pStyle w:val="Texto"/>
              <w:spacing w:line="280" w:lineRule="exact"/>
              <w:ind w:firstLine="0"/>
              <w:rPr>
                <w:color w:val="000000"/>
                <w:sz w:val="14"/>
                <w:szCs w:val="14"/>
              </w:rPr>
            </w:pPr>
          </w:p>
        </w:tc>
        <w:tc>
          <w:tcPr>
            <w:tcW w:w="693" w:type="dxa"/>
            <w:tcBorders>
              <w:top w:val="single" w:sz="6" w:space="0" w:color="auto"/>
              <w:left w:val="single" w:sz="6" w:space="0" w:color="auto"/>
              <w:bottom w:val="single" w:sz="6" w:space="0" w:color="auto"/>
              <w:right w:val="single" w:sz="6" w:space="0" w:color="auto"/>
            </w:tcBorders>
            <w:vAlign w:val="center"/>
          </w:tcPr>
          <w:p w14:paraId="4E6AE630" w14:textId="77777777" w:rsidR="00B456E4" w:rsidRPr="00AE39FD" w:rsidRDefault="00B456E4" w:rsidP="003E3DED">
            <w:pPr>
              <w:pStyle w:val="Texto"/>
              <w:spacing w:line="280" w:lineRule="exact"/>
              <w:ind w:firstLine="0"/>
              <w:jc w:val="right"/>
              <w:rPr>
                <w:color w:val="000000"/>
                <w:sz w:val="14"/>
                <w:szCs w:val="14"/>
              </w:rPr>
            </w:pPr>
            <w:r w:rsidRPr="00AE39FD">
              <w:rPr>
                <w:color w:val="000000"/>
                <w:sz w:val="14"/>
                <w:szCs w:val="14"/>
              </w:rPr>
              <w:t>4,818.18</w:t>
            </w:r>
          </w:p>
        </w:tc>
        <w:tc>
          <w:tcPr>
            <w:tcW w:w="555" w:type="dxa"/>
            <w:tcBorders>
              <w:top w:val="single" w:sz="6" w:space="0" w:color="auto"/>
              <w:left w:val="single" w:sz="6" w:space="0" w:color="auto"/>
              <w:bottom w:val="single" w:sz="6" w:space="0" w:color="auto"/>
              <w:right w:val="single" w:sz="6" w:space="0" w:color="auto"/>
            </w:tcBorders>
            <w:vAlign w:val="center"/>
          </w:tcPr>
          <w:p w14:paraId="760DA377" w14:textId="77777777" w:rsidR="00B456E4" w:rsidRPr="00AE39FD" w:rsidRDefault="00B456E4" w:rsidP="003E3DED">
            <w:pPr>
              <w:pStyle w:val="Texto"/>
              <w:spacing w:line="280" w:lineRule="exact"/>
              <w:ind w:firstLine="0"/>
              <w:rPr>
                <w:color w:val="000000"/>
                <w:sz w:val="14"/>
                <w:szCs w:val="14"/>
              </w:rPr>
            </w:pPr>
          </w:p>
        </w:tc>
        <w:tc>
          <w:tcPr>
            <w:tcW w:w="1242" w:type="dxa"/>
            <w:tcBorders>
              <w:top w:val="single" w:sz="6" w:space="0" w:color="auto"/>
              <w:left w:val="single" w:sz="6" w:space="0" w:color="auto"/>
              <w:bottom w:val="single" w:sz="6" w:space="0" w:color="auto"/>
              <w:right w:val="single" w:sz="6" w:space="0" w:color="auto"/>
            </w:tcBorders>
            <w:vAlign w:val="center"/>
          </w:tcPr>
          <w:p w14:paraId="0444F8E1" w14:textId="77777777" w:rsidR="00B456E4" w:rsidRPr="00AE39FD" w:rsidRDefault="00B456E4" w:rsidP="003E3DED">
            <w:pPr>
              <w:pStyle w:val="Texto"/>
              <w:spacing w:line="280" w:lineRule="exact"/>
              <w:ind w:firstLine="0"/>
              <w:jc w:val="right"/>
              <w:rPr>
                <w:color w:val="000000"/>
                <w:sz w:val="14"/>
                <w:szCs w:val="14"/>
              </w:rPr>
            </w:pPr>
          </w:p>
        </w:tc>
        <w:tc>
          <w:tcPr>
            <w:tcW w:w="1380" w:type="dxa"/>
            <w:tcBorders>
              <w:top w:val="single" w:sz="6" w:space="0" w:color="auto"/>
              <w:left w:val="single" w:sz="6" w:space="0" w:color="auto"/>
              <w:bottom w:val="single" w:sz="6" w:space="0" w:color="auto"/>
              <w:right w:val="single" w:sz="6" w:space="0" w:color="auto"/>
            </w:tcBorders>
            <w:vAlign w:val="center"/>
          </w:tcPr>
          <w:p w14:paraId="650C91E6" w14:textId="77777777" w:rsidR="00B456E4" w:rsidRPr="00AE39FD" w:rsidRDefault="00B456E4" w:rsidP="003E3DED">
            <w:pPr>
              <w:pStyle w:val="Texto"/>
              <w:spacing w:line="280" w:lineRule="exact"/>
              <w:ind w:firstLine="0"/>
              <w:jc w:val="right"/>
              <w:rPr>
                <w:color w:val="000000"/>
                <w:sz w:val="14"/>
                <w:szCs w:val="14"/>
              </w:rPr>
            </w:pPr>
          </w:p>
        </w:tc>
        <w:tc>
          <w:tcPr>
            <w:tcW w:w="959" w:type="dxa"/>
            <w:tcBorders>
              <w:top w:val="single" w:sz="6" w:space="0" w:color="auto"/>
              <w:left w:val="single" w:sz="6" w:space="0" w:color="auto"/>
              <w:bottom w:val="single" w:sz="6" w:space="0" w:color="auto"/>
              <w:right w:val="single" w:sz="6" w:space="0" w:color="auto"/>
            </w:tcBorders>
            <w:vAlign w:val="center"/>
          </w:tcPr>
          <w:p w14:paraId="2E460D4E" w14:textId="77777777" w:rsidR="00B456E4" w:rsidRPr="00AE39FD" w:rsidRDefault="00B456E4" w:rsidP="003E3DED">
            <w:pPr>
              <w:pStyle w:val="Texto"/>
              <w:spacing w:line="280" w:lineRule="exact"/>
              <w:ind w:firstLine="0"/>
              <w:jc w:val="right"/>
              <w:rPr>
                <w:color w:val="000000"/>
                <w:sz w:val="14"/>
                <w:szCs w:val="14"/>
              </w:rPr>
            </w:pPr>
            <w:r w:rsidRPr="00AE39FD">
              <w:rPr>
                <w:color w:val="000000"/>
                <w:sz w:val="14"/>
                <w:szCs w:val="14"/>
              </w:rPr>
              <w:t>4,818.17</w:t>
            </w:r>
          </w:p>
        </w:tc>
        <w:tc>
          <w:tcPr>
            <w:tcW w:w="839" w:type="dxa"/>
            <w:tcBorders>
              <w:top w:val="single" w:sz="6" w:space="0" w:color="auto"/>
              <w:left w:val="single" w:sz="6" w:space="0" w:color="auto"/>
              <w:bottom w:val="single" w:sz="6" w:space="0" w:color="auto"/>
              <w:right w:val="single" w:sz="6" w:space="0" w:color="auto"/>
            </w:tcBorders>
            <w:vAlign w:val="center"/>
          </w:tcPr>
          <w:p w14:paraId="507940A0" w14:textId="77777777" w:rsidR="00B456E4" w:rsidRPr="00AE39FD" w:rsidRDefault="00B456E4" w:rsidP="003E3DED">
            <w:pPr>
              <w:pStyle w:val="Texto"/>
              <w:spacing w:line="280" w:lineRule="exact"/>
              <w:ind w:firstLine="0"/>
              <w:jc w:val="right"/>
              <w:rPr>
                <w:color w:val="000000"/>
                <w:sz w:val="14"/>
                <w:szCs w:val="14"/>
              </w:rPr>
            </w:pPr>
          </w:p>
        </w:tc>
        <w:tc>
          <w:tcPr>
            <w:tcW w:w="1105" w:type="dxa"/>
            <w:tcBorders>
              <w:top w:val="single" w:sz="6" w:space="0" w:color="auto"/>
              <w:left w:val="single" w:sz="6" w:space="0" w:color="auto"/>
              <w:bottom w:val="single" w:sz="6" w:space="0" w:color="auto"/>
              <w:right w:val="single" w:sz="6" w:space="0" w:color="auto"/>
            </w:tcBorders>
            <w:vAlign w:val="center"/>
          </w:tcPr>
          <w:p w14:paraId="56B12B6A" w14:textId="77777777" w:rsidR="00B456E4" w:rsidRPr="00AE39FD" w:rsidRDefault="00B456E4" w:rsidP="003E3DED">
            <w:pPr>
              <w:pStyle w:val="Texto"/>
              <w:spacing w:line="280" w:lineRule="exact"/>
              <w:ind w:firstLine="0"/>
              <w:jc w:val="right"/>
              <w:rPr>
                <w:color w:val="000000"/>
                <w:sz w:val="14"/>
                <w:szCs w:val="14"/>
              </w:rPr>
            </w:pPr>
          </w:p>
        </w:tc>
      </w:tr>
    </w:tbl>
    <w:p w14:paraId="2EFB0C96" w14:textId="77777777" w:rsidR="00B456E4" w:rsidRPr="008E0C7F" w:rsidRDefault="00B456E4" w:rsidP="00B456E4">
      <w:pPr>
        <w:pStyle w:val="Texto"/>
        <w:spacing w:line="280" w:lineRule="exact"/>
        <w:rPr>
          <w:color w:val="000000"/>
          <w:szCs w:val="18"/>
        </w:rPr>
      </w:pPr>
    </w:p>
    <w:p w14:paraId="701EA6E3" w14:textId="77777777" w:rsidR="00B456E4" w:rsidRPr="00AB3761" w:rsidRDefault="00B456E4" w:rsidP="00B456E4">
      <w:pPr>
        <w:pStyle w:val="ROMANOS"/>
        <w:spacing w:line="292" w:lineRule="exact"/>
        <w:rPr>
          <w:i/>
          <w:szCs w:val="16"/>
        </w:rPr>
      </w:pPr>
      <w:r>
        <w:tab/>
      </w:r>
      <w:r w:rsidRPr="00AB3761">
        <w:rPr>
          <w:i/>
        </w:rPr>
        <w:t xml:space="preserve">En este ejemplo se recibe un pago por la cantidad de $4,818.18 pesos, el cual se registra en el campo Monto del </w:t>
      </w:r>
      <w:proofErr w:type="spellStart"/>
      <w:r w:rsidRPr="00AB3761">
        <w:rPr>
          <w:i/>
        </w:rPr>
        <w:t>REP</w:t>
      </w:r>
      <w:proofErr w:type="spellEnd"/>
      <w:r w:rsidRPr="00AB3761">
        <w:rPr>
          <w:i/>
        </w:rPr>
        <w:t xml:space="preserve">, dicho pago aplica para dos facturas, como se observa en el cuadro que antecede. Posteriormente se aplica la conversión del importe pagado de los 150.00 USD, dando como resultado $2,890.90, el cual se compara con los límites inferior y superior y se determina que se encuentra dentro del margen de variación. Posteriormente se aplica la conversión de los 100.00 USD, dando como resultado $1,927.27, el cual también se encuentra dentro de los limites inferior y superior, por lo que se encuentra dentro del margen de variación. Por lo que se concluye que la suma de estos dos valores convertidos en moneda nacional es menor al valor registrado en el campo Monto, lo cual permite pasar la validación, y podrá ser timbrado el </w:t>
      </w:r>
      <w:proofErr w:type="spellStart"/>
      <w:r w:rsidRPr="00AB3761">
        <w:rPr>
          <w:i/>
        </w:rPr>
        <w:t>CFDI</w:t>
      </w:r>
      <w:proofErr w:type="spellEnd"/>
      <w:r w:rsidRPr="00AB3761">
        <w:rPr>
          <w:i/>
        </w:rPr>
        <w:t>.</w:t>
      </w:r>
    </w:p>
    <w:p w14:paraId="62F54ED8" w14:textId="77777777" w:rsidR="00B456E4" w:rsidRDefault="00B456E4" w:rsidP="00B456E4">
      <w:pPr>
        <w:pStyle w:val="Texto"/>
        <w:spacing w:line="292" w:lineRule="exact"/>
        <w:ind w:left="1152" w:hanging="432"/>
        <w:rPr>
          <w:szCs w:val="18"/>
        </w:rPr>
      </w:pPr>
      <w:r w:rsidRPr="008E0C7F">
        <w:rPr>
          <w:color w:val="000000"/>
          <w:szCs w:val="18"/>
        </w:rPr>
        <w:t>c)</w:t>
      </w:r>
      <w:r w:rsidRPr="008E0C7F">
        <w:rPr>
          <w:color w:val="000000"/>
          <w:szCs w:val="18"/>
        </w:rPr>
        <w:tab/>
      </w:r>
      <w:r w:rsidRPr="008E0C7F">
        <w:rPr>
          <w:szCs w:val="18"/>
        </w:rPr>
        <w:t xml:space="preserve">En el caso de operaciones en dónde se recibe pago de un </w:t>
      </w:r>
      <w:proofErr w:type="spellStart"/>
      <w:r w:rsidRPr="008E0C7F">
        <w:rPr>
          <w:szCs w:val="18"/>
        </w:rPr>
        <w:t>CFDI</w:t>
      </w:r>
      <w:proofErr w:type="spellEnd"/>
      <w:r w:rsidRPr="008E0C7F">
        <w:rPr>
          <w:szCs w:val="18"/>
        </w:rPr>
        <w:t xml:space="preserve"> tipo ingreso al cual se le haya incorporado el “complemento por cuenta de terceros”, el </w:t>
      </w:r>
      <w:proofErr w:type="spellStart"/>
      <w:r w:rsidRPr="008E0C7F">
        <w:rPr>
          <w:szCs w:val="18"/>
        </w:rPr>
        <w:t>CFDI</w:t>
      </w:r>
      <w:proofErr w:type="spellEnd"/>
      <w:r w:rsidRPr="008E0C7F">
        <w:rPr>
          <w:szCs w:val="18"/>
        </w:rPr>
        <w:t xml:space="preserve"> con complemento para recepción de pagos deberá emitirse de la siguiente manera:</w:t>
      </w:r>
    </w:p>
    <w:p w14:paraId="77DEA263" w14:textId="77777777" w:rsidR="00B456E4" w:rsidRDefault="00B456E4" w:rsidP="00B456E4">
      <w:pPr>
        <w:pStyle w:val="Texto"/>
        <w:spacing w:line="290" w:lineRule="exact"/>
        <w:ind w:left="1152" w:hanging="432"/>
        <w:rPr>
          <w:szCs w:val="18"/>
        </w:rPr>
      </w:pPr>
      <w:r>
        <w:rPr>
          <w:szCs w:val="18"/>
        </w:rPr>
        <w:lastRenderedPageBreak/>
        <w:tab/>
      </w:r>
      <w:r w:rsidRPr="008E0C7F">
        <w:rPr>
          <w:szCs w:val="18"/>
        </w:rPr>
        <w:t>Se emite el complemento para recepción de pago (</w:t>
      </w:r>
      <w:proofErr w:type="spellStart"/>
      <w:r w:rsidRPr="008E0C7F">
        <w:rPr>
          <w:szCs w:val="18"/>
        </w:rPr>
        <w:t>REP</w:t>
      </w:r>
      <w:proofErr w:type="spellEnd"/>
      <w:r w:rsidRPr="008E0C7F">
        <w:rPr>
          <w:szCs w:val="18"/>
        </w:rPr>
        <w:t>) con dos complementos a saber:</w:t>
      </w:r>
    </w:p>
    <w:p w14:paraId="33089BB6" w14:textId="77777777" w:rsidR="00B456E4" w:rsidRDefault="00B456E4" w:rsidP="00B456E4">
      <w:pPr>
        <w:pStyle w:val="Texto"/>
        <w:spacing w:line="290" w:lineRule="exact"/>
        <w:ind w:left="2592" w:hanging="432"/>
        <w:rPr>
          <w:szCs w:val="18"/>
        </w:rPr>
      </w:pPr>
      <w:r w:rsidRPr="008E0C7F">
        <w:rPr>
          <w:szCs w:val="18"/>
        </w:rPr>
        <w:t>a)</w:t>
      </w:r>
      <w:r w:rsidRPr="008E0C7F">
        <w:rPr>
          <w:szCs w:val="18"/>
        </w:rPr>
        <w:tab/>
        <w:t xml:space="preserve">El Complemento para recepción de pagos, el cual se elaborará de conformidad con lo establecido en la Guía de llenado del </w:t>
      </w:r>
      <w:proofErr w:type="spellStart"/>
      <w:r w:rsidRPr="008E0C7F">
        <w:rPr>
          <w:szCs w:val="18"/>
        </w:rPr>
        <w:t>REP</w:t>
      </w:r>
      <w:proofErr w:type="spellEnd"/>
      <w:r w:rsidRPr="008E0C7F">
        <w:rPr>
          <w:szCs w:val="18"/>
        </w:rPr>
        <w:t xml:space="preserve">, en cuyo nodo “Pago” se documentará el ingreso del emisor del </w:t>
      </w:r>
      <w:proofErr w:type="spellStart"/>
      <w:r w:rsidRPr="008E0C7F">
        <w:rPr>
          <w:szCs w:val="18"/>
        </w:rPr>
        <w:t>CFDI</w:t>
      </w:r>
      <w:proofErr w:type="spellEnd"/>
    </w:p>
    <w:p w14:paraId="6C4A76BF" w14:textId="77777777" w:rsidR="00B456E4" w:rsidRDefault="00B456E4" w:rsidP="00B456E4">
      <w:pPr>
        <w:pStyle w:val="Texto"/>
        <w:spacing w:line="290" w:lineRule="exact"/>
        <w:ind w:left="2592" w:hanging="432"/>
        <w:rPr>
          <w:szCs w:val="18"/>
        </w:rPr>
      </w:pPr>
      <w:r w:rsidRPr="008E0C7F">
        <w:rPr>
          <w:szCs w:val="18"/>
        </w:rPr>
        <w:t>b)</w:t>
      </w:r>
      <w:r w:rsidRPr="008E0C7F">
        <w:rPr>
          <w:szCs w:val="18"/>
        </w:rPr>
        <w:tab/>
        <w:t>Un “Complemento Concepto Por Cuenta de Terceros” por cada tercero de que se trate, en cada complemento se detallará la información correspondiente a dicho tercero, señalando el monto especifico total cobrado que le corresponde al tercero.</w:t>
      </w:r>
    </w:p>
    <w:p w14:paraId="7FBA7139" w14:textId="77777777" w:rsidR="00B456E4" w:rsidRDefault="00B456E4" w:rsidP="00B456E4">
      <w:pPr>
        <w:pStyle w:val="Texto"/>
        <w:spacing w:line="290" w:lineRule="exact"/>
        <w:ind w:left="1152" w:hanging="432"/>
        <w:rPr>
          <w:szCs w:val="18"/>
        </w:rPr>
      </w:pPr>
      <w:r>
        <w:rPr>
          <w:szCs w:val="18"/>
        </w:rPr>
        <w:tab/>
      </w:r>
      <w:r w:rsidRPr="008E0C7F">
        <w:rPr>
          <w:szCs w:val="18"/>
        </w:rPr>
        <w:t xml:space="preserve">Por lo anterior, los proveedores de certificación de </w:t>
      </w:r>
      <w:proofErr w:type="spellStart"/>
      <w:r w:rsidRPr="008E0C7F">
        <w:rPr>
          <w:szCs w:val="18"/>
        </w:rPr>
        <w:t>CFDI</w:t>
      </w:r>
      <w:proofErr w:type="spellEnd"/>
      <w:r w:rsidRPr="008E0C7F">
        <w:rPr>
          <w:szCs w:val="18"/>
        </w:rPr>
        <w:t xml:space="preserve"> deben considerar que si sus clientes realizan operaciones en las cuales cobran por cuenta de terceros, podrán emitir el </w:t>
      </w:r>
      <w:proofErr w:type="spellStart"/>
      <w:r w:rsidRPr="008E0C7F">
        <w:rPr>
          <w:szCs w:val="18"/>
        </w:rPr>
        <w:t>CFDI</w:t>
      </w:r>
      <w:proofErr w:type="spellEnd"/>
      <w:r w:rsidRPr="008E0C7F">
        <w:rPr>
          <w:szCs w:val="18"/>
        </w:rPr>
        <w:t> con “Complemento para recepción de pagos” incorporando también el “Complemento</w:t>
      </w:r>
      <w:r>
        <w:rPr>
          <w:szCs w:val="18"/>
        </w:rPr>
        <w:t xml:space="preserve"> </w:t>
      </w:r>
      <w:r w:rsidRPr="008E0C7F">
        <w:rPr>
          <w:szCs w:val="18"/>
        </w:rPr>
        <w:t xml:space="preserve">Concepto </w:t>
      </w:r>
      <w:proofErr w:type="spellStart"/>
      <w:r w:rsidRPr="008E0C7F">
        <w:rPr>
          <w:szCs w:val="18"/>
        </w:rPr>
        <w:t>PorCuentadeTerceros</w:t>
      </w:r>
      <w:proofErr w:type="spellEnd"/>
      <w:r w:rsidRPr="008E0C7F">
        <w:rPr>
          <w:szCs w:val="18"/>
        </w:rPr>
        <w:t>”.</w:t>
      </w:r>
    </w:p>
    <w:p w14:paraId="2E969104" w14:textId="77777777" w:rsidR="00B456E4" w:rsidRDefault="00B456E4" w:rsidP="00B456E4">
      <w:pPr>
        <w:pStyle w:val="Texto"/>
        <w:spacing w:line="290" w:lineRule="exact"/>
        <w:ind w:left="1152" w:hanging="432"/>
        <w:rPr>
          <w:szCs w:val="18"/>
        </w:rPr>
      </w:pPr>
      <w:r>
        <w:rPr>
          <w:szCs w:val="18"/>
        </w:rPr>
        <w:tab/>
      </w:r>
      <w:r w:rsidRPr="008E0C7F">
        <w:rPr>
          <w:szCs w:val="18"/>
        </w:rPr>
        <w:t xml:space="preserve">Para efectos del párrafo anterior, el proveedor de certificación deberá considerar la regla de validación </w:t>
      </w:r>
      <w:r w:rsidRPr="008E0C7F">
        <w:rPr>
          <w:b/>
          <w:i/>
          <w:szCs w:val="18"/>
        </w:rPr>
        <w:t xml:space="preserve">“Se debe registrar solo un nodo concepto y este nodo no debe tener hijos excepto cuando se incluya el Complemento Concepto </w:t>
      </w:r>
      <w:proofErr w:type="spellStart"/>
      <w:r w:rsidRPr="008E0C7F">
        <w:rPr>
          <w:b/>
          <w:i/>
          <w:szCs w:val="18"/>
        </w:rPr>
        <w:t>PorCuentadeTerceros</w:t>
      </w:r>
      <w:proofErr w:type="spellEnd"/>
      <w:r w:rsidRPr="008E0C7F">
        <w:rPr>
          <w:b/>
          <w:i/>
          <w:szCs w:val="18"/>
        </w:rPr>
        <w:t xml:space="preserve">” </w:t>
      </w:r>
      <w:r w:rsidRPr="008E0C7F">
        <w:rPr>
          <w:szCs w:val="18"/>
        </w:rPr>
        <w:t>para este caso, y no la validación contenida en el estándar del complemento para recepción de pagos que señala: “Se debe registrar solo un nodo concepto y este nodo no debe tener hijos”</w:t>
      </w:r>
      <w:r w:rsidRPr="008E0C7F">
        <w:rPr>
          <w:color w:val="008080"/>
          <w:szCs w:val="18"/>
        </w:rPr>
        <w:t>.</w:t>
      </w:r>
    </w:p>
    <w:p w14:paraId="6146234A" w14:textId="77777777" w:rsidR="00B456E4" w:rsidRDefault="00B456E4" w:rsidP="00B456E4">
      <w:pPr>
        <w:pStyle w:val="Texto"/>
        <w:spacing w:line="290" w:lineRule="exact"/>
        <w:ind w:left="1152" w:hanging="432"/>
        <w:rPr>
          <w:szCs w:val="18"/>
        </w:rPr>
      </w:pPr>
      <w:r w:rsidRPr="008E0C7F">
        <w:rPr>
          <w:color w:val="000000"/>
          <w:szCs w:val="18"/>
        </w:rPr>
        <w:t>d)</w:t>
      </w:r>
      <w:r w:rsidRPr="008E0C7F">
        <w:rPr>
          <w:color w:val="000000"/>
          <w:szCs w:val="18"/>
        </w:rPr>
        <w:tab/>
      </w:r>
      <w:r w:rsidRPr="008E0C7F">
        <w:rPr>
          <w:szCs w:val="18"/>
        </w:rPr>
        <w:t xml:space="preserve">Para efectos de lo establecido en la regla 2.7.1.44. de la Resolución Miscelánea Fiscal vigente, la cual indica el procedimiento para la emisión del </w:t>
      </w:r>
      <w:proofErr w:type="spellStart"/>
      <w:r w:rsidRPr="008E0C7F">
        <w:rPr>
          <w:szCs w:val="18"/>
        </w:rPr>
        <w:t>CFDI</w:t>
      </w:r>
      <w:proofErr w:type="spellEnd"/>
      <w:r w:rsidRPr="008E0C7F">
        <w:rPr>
          <w:szCs w:val="18"/>
        </w:rPr>
        <w:t xml:space="preserve">, los proveedores de certificación de </w:t>
      </w:r>
      <w:proofErr w:type="spellStart"/>
      <w:r w:rsidRPr="008E0C7F">
        <w:rPr>
          <w:szCs w:val="18"/>
        </w:rPr>
        <w:t>CFDI</w:t>
      </w:r>
      <w:proofErr w:type="spellEnd"/>
      <w:r w:rsidRPr="008E0C7F">
        <w:rPr>
          <w:szCs w:val="18"/>
        </w:rPr>
        <w:t xml:space="preserve"> deben considerar que si sus clientes realizan operaciones en las cuales emitan </w:t>
      </w:r>
      <w:proofErr w:type="spellStart"/>
      <w:r w:rsidRPr="008E0C7F">
        <w:rPr>
          <w:szCs w:val="18"/>
        </w:rPr>
        <w:t>CFDI</w:t>
      </w:r>
      <w:proofErr w:type="spellEnd"/>
      <w:r w:rsidRPr="008E0C7F">
        <w:rPr>
          <w:szCs w:val="18"/>
        </w:rPr>
        <w:t xml:space="preserve"> por operaciones de factoraje financiero con documentos distintos a </w:t>
      </w:r>
      <w:proofErr w:type="spellStart"/>
      <w:r w:rsidRPr="008E0C7F">
        <w:rPr>
          <w:szCs w:val="18"/>
        </w:rPr>
        <w:t>CFDI</w:t>
      </w:r>
      <w:proofErr w:type="spellEnd"/>
      <w:r w:rsidRPr="008E0C7F">
        <w:rPr>
          <w:szCs w:val="18"/>
        </w:rPr>
        <w:t xml:space="preserve">, podrán emitir el </w:t>
      </w:r>
      <w:proofErr w:type="spellStart"/>
      <w:r w:rsidRPr="008E0C7F">
        <w:rPr>
          <w:szCs w:val="18"/>
        </w:rPr>
        <w:t>CFDI</w:t>
      </w:r>
      <w:proofErr w:type="spellEnd"/>
      <w:r w:rsidRPr="008E0C7F">
        <w:rPr>
          <w:szCs w:val="18"/>
        </w:rPr>
        <w:t xml:space="preserve"> con “Complemento para recepción de pagos” pudiendo registrar en el campo “</w:t>
      </w:r>
      <w:proofErr w:type="spellStart"/>
      <w:r w:rsidRPr="008E0C7F">
        <w:rPr>
          <w:szCs w:val="18"/>
        </w:rPr>
        <w:t>Descripcion</w:t>
      </w:r>
      <w:proofErr w:type="spellEnd"/>
      <w:r w:rsidRPr="008E0C7F">
        <w:rPr>
          <w:szCs w:val="18"/>
        </w:rPr>
        <w:t xml:space="preserve">” del </w:t>
      </w:r>
      <w:proofErr w:type="spellStart"/>
      <w:r w:rsidRPr="008E0C7F">
        <w:rPr>
          <w:szCs w:val="18"/>
        </w:rPr>
        <w:t>CFDI</w:t>
      </w:r>
      <w:proofErr w:type="spellEnd"/>
      <w:r w:rsidRPr="008E0C7F">
        <w:rPr>
          <w:szCs w:val="18"/>
        </w:rPr>
        <w:t xml:space="preserve"> al que se le incorpora el complemento, la descripción e indicación</w:t>
      </w:r>
      <w:r>
        <w:rPr>
          <w:szCs w:val="18"/>
        </w:rPr>
        <w:t xml:space="preserve"> </w:t>
      </w:r>
      <w:r w:rsidRPr="008E0C7F">
        <w:rPr>
          <w:szCs w:val="18"/>
        </w:rPr>
        <w:t>de la operación por la cual se tiene u originó el derecho de cobro que se cede, así como el número, nombre o identificador que tenga el documento o documentos que soportan, prueban o identifican los derechos de cobro objeto de la operación de factoraje financiero.</w:t>
      </w:r>
    </w:p>
    <w:p w14:paraId="5AC4A9BE" w14:textId="77777777" w:rsidR="00B456E4" w:rsidRDefault="00B456E4" w:rsidP="00B456E4">
      <w:pPr>
        <w:pStyle w:val="Texto"/>
        <w:spacing w:line="290" w:lineRule="exact"/>
        <w:ind w:left="1152" w:hanging="432"/>
        <w:rPr>
          <w:szCs w:val="18"/>
        </w:rPr>
      </w:pPr>
      <w:r>
        <w:rPr>
          <w:szCs w:val="18"/>
        </w:rPr>
        <w:tab/>
      </w:r>
      <w:r w:rsidRPr="008E0C7F">
        <w:rPr>
          <w:szCs w:val="18"/>
        </w:rPr>
        <w:t xml:space="preserve">Para efectos del párrafo anterior, el proveedor de certificación de </w:t>
      </w:r>
      <w:proofErr w:type="spellStart"/>
      <w:r w:rsidRPr="008E0C7F">
        <w:rPr>
          <w:szCs w:val="18"/>
        </w:rPr>
        <w:t>CFDI</w:t>
      </w:r>
      <w:proofErr w:type="spellEnd"/>
      <w:r w:rsidRPr="008E0C7F">
        <w:rPr>
          <w:szCs w:val="18"/>
        </w:rPr>
        <w:t xml:space="preserve"> podrá no considerar la regla de validación del campo “</w:t>
      </w:r>
      <w:proofErr w:type="spellStart"/>
      <w:r w:rsidRPr="008E0C7F">
        <w:rPr>
          <w:szCs w:val="18"/>
        </w:rPr>
        <w:t>Descripcion</w:t>
      </w:r>
      <w:proofErr w:type="spellEnd"/>
      <w:r w:rsidRPr="008E0C7F">
        <w:rPr>
          <w:szCs w:val="18"/>
        </w:rPr>
        <w:t>” del “Elemento: Comprobante”, consistente en “Para este atributo se debe registrar el valor “Pago”, contenida en el estándar del complemento para recepción de pagos.</w:t>
      </w:r>
    </w:p>
    <w:p w14:paraId="45B0D263" w14:textId="77777777" w:rsidR="00B456E4" w:rsidRDefault="00B456E4" w:rsidP="00B456E4">
      <w:pPr>
        <w:pStyle w:val="Texto"/>
        <w:spacing w:line="290" w:lineRule="exact"/>
        <w:ind w:left="1152" w:hanging="432"/>
        <w:rPr>
          <w:szCs w:val="18"/>
        </w:rPr>
      </w:pPr>
      <w:r>
        <w:rPr>
          <w:szCs w:val="18"/>
        </w:rPr>
        <w:tab/>
      </w:r>
      <w:r w:rsidRPr="008E0C7F">
        <w:rPr>
          <w:szCs w:val="18"/>
        </w:rPr>
        <w:t xml:space="preserve">Lo antes expuesto será aplicable a solicitud expresa de sus clientes, que indiquen que el </w:t>
      </w:r>
      <w:proofErr w:type="spellStart"/>
      <w:r w:rsidRPr="008E0C7F">
        <w:rPr>
          <w:szCs w:val="18"/>
        </w:rPr>
        <w:t>CFDI</w:t>
      </w:r>
      <w:proofErr w:type="spellEnd"/>
      <w:r w:rsidRPr="008E0C7F">
        <w:rPr>
          <w:szCs w:val="18"/>
        </w:rPr>
        <w:t xml:space="preserve"> de pagos se emite bajo este escenario.</w:t>
      </w:r>
    </w:p>
    <w:p w14:paraId="2B83FD2D" w14:textId="77777777" w:rsidR="00B456E4" w:rsidRPr="008E0C7F" w:rsidRDefault="00B456E4" w:rsidP="00B456E4">
      <w:pPr>
        <w:pStyle w:val="Texto"/>
        <w:spacing w:line="290" w:lineRule="exact"/>
        <w:ind w:left="1152" w:hanging="432"/>
        <w:rPr>
          <w:b/>
          <w:szCs w:val="18"/>
        </w:rPr>
      </w:pPr>
      <w:r w:rsidRPr="008E0C7F">
        <w:rPr>
          <w:b/>
          <w:szCs w:val="18"/>
        </w:rPr>
        <w:t>2.</w:t>
      </w:r>
      <w:r w:rsidRPr="008E0C7F">
        <w:rPr>
          <w:b/>
          <w:szCs w:val="18"/>
        </w:rPr>
        <w:tab/>
        <w:t>Validaciones al</w:t>
      </w:r>
      <w:r w:rsidRPr="008E0C7F">
        <w:rPr>
          <w:color w:val="000000"/>
        </w:rPr>
        <w:t xml:space="preserve"> </w:t>
      </w:r>
      <w:proofErr w:type="spellStart"/>
      <w:r w:rsidRPr="008E0C7F">
        <w:rPr>
          <w:b/>
          <w:szCs w:val="18"/>
        </w:rPr>
        <w:t>CFDI</w:t>
      </w:r>
      <w:proofErr w:type="spellEnd"/>
      <w:r w:rsidRPr="008E0C7F">
        <w:rPr>
          <w:b/>
          <w:szCs w:val="18"/>
        </w:rPr>
        <w:t xml:space="preserve"> de retenciones e información de pagos.</w:t>
      </w:r>
    </w:p>
    <w:p w14:paraId="01947FB1" w14:textId="77777777" w:rsidR="00B456E4" w:rsidRDefault="00B456E4" w:rsidP="00B456E4">
      <w:pPr>
        <w:pStyle w:val="Texto"/>
        <w:spacing w:line="290" w:lineRule="exact"/>
        <w:rPr>
          <w:color w:val="000000"/>
          <w:szCs w:val="16"/>
        </w:rPr>
      </w:pPr>
      <w:r w:rsidRPr="008E0C7F">
        <w:rPr>
          <w:color w:val="000000"/>
          <w:szCs w:val="18"/>
        </w:rPr>
        <w:t xml:space="preserve">Para efectos de la certificación de </w:t>
      </w:r>
      <w:proofErr w:type="spellStart"/>
      <w:r w:rsidRPr="008E0C7F">
        <w:rPr>
          <w:color w:val="000000"/>
          <w:szCs w:val="18"/>
        </w:rPr>
        <w:t>CFDI</w:t>
      </w:r>
      <w:proofErr w:type="spellEnd"/>
      <w:r w:rsidRPr="008E0C7F">
        <w:rPr>
          <w:color w:val="000000"/>
          <w:szCs w:val="18"/>
        </w:rPr>
        <w:t xml:space="preserve"> de retenciones e información de pagos, los proveedores de certificación de </w:t>
      </w:r>
      <w:proofErr w:type="spellStart"/>
      <w:r w:rsidRPr="008E0C7F">
        <w:rPr>
          <w:color w:val="000000"/>
          <w:szCs w:val="18"/>
        </w:rPr>
        <w:t>CFDI</w:t>
      </w:r>
      <w:proofErr w:type="spellEnd"/>
      <w:r w:rsidRPr="008E0C7F">
        <w:rPr>
          <w:color w:val="000000"/>
          <w:szCs w:val="18"/>
        </w:rPr>
        <w:t xml:space="preserve">, no deberán certificar </w:t>
      </w:r>
      <w:proofErr w:type="spellStart"/>
      <w:r w:rsidRPr="008E0C7F">
        <w:rPr>
          <w:color w:val="000000"/>
          <w:szCs w:val="18"/>
        </w:rPr>
        <w:t>CFDI</w:t>
      </w:r>
      <w:proofErr w:type="spellEnd"/>
      <w:r w:rsidRPr="008E0C7F">
        <w:rPr>
          <w:color w:val="000000"/>
          <w:szCs w:val="18"/>
        </w:rPr>
        <w:t xml:space="preserve"> que contengan números en negativo en algún campo. Si bien el </w:t>
      </w:r>
      <w:proofErr w:type="spellStart"/>
      <w:r w:rsidRPr="008E0C7F">
        <w:rPr>
          <w:color w:val="000000"/>
          <w:szCs w:val="18"/>
        </w:rPr>
        <w:t>XSD</w:t>
      </w:r>
      <w:proofErr w:type="spellEnd"/>
      <w:r w:rsidRPr="008E0C7F">
        <w:rPr>
          <w:color w:val="000000"/>
          <w:szCs w:val="18"/>
        </w:rPr>
        <w:t xml:space="preserve"> y estándar técnico no limita el uso de números negativos, fiscalmente no hay pagos o retenciones de impuestos en valores negativos.</w:t>
      </w:r>
    </w:p>
    <w:p w14:paraId="38F362B2" w14:textId="77777777" w:rsidR="00B456E4" w:rsidRDefault="00B456E4" w:rsidP="00B456E4">
      <w:pPr>
        <w:pStyle w:val="Texto"/>
        <w:spacing w:line="290" w:lineRule="exact"/>
        <w:rPr>
          <w:color w:val="000000"/>
          <w:szCs w:val="16"/>
        </w:rPr>
      </w:pPr>
      <w:r w:rsidRPr="008E0C7F">
        <w:rPr>
          <w:color w:val="000000"/>
          <w:szCs w:val="18"/>
        </w:rPr>
        <w:t xml:space="preserve">Para operaciones en donde, derivado del cálculo establecido en las disposiciones fiscales exista una pérdida, </w:t>
      </w:r>
      <w:r w:rsidRPr="008E0C7F">
        <w:rPr>
          <w:szCs w:val="18"/>
        </w:rPr>
        <w:t>hay</w:t>
      </w:r>
      <w:r w:rsidRPr="008E0C7F">
        <w:rPr>
          <w:color w:val="000000"/>
          <w:szCs w:val="18"/>
        </w:rPr>
        <w:t xml:space="preserve"> campos en los complementos para reportar este dato</w:t>
      </w:r>
      <w:r w:rsidRPr="008E0C7F">
        <w:rPr>
          <w:szCs w:val="18"/>
        </w:rPr>
        <w:t>. T</w:t>
      </w:r>
      <w:r w:rsidRPr="008E0C7F">
        <w:rPr>
          <w:color w:val="000000"/>
          <w:szCs w:val="18"/>
        </w:rPr>
        <w:t xml:space="preserve">al es el caso del pago de intereses que se reportan en el </w:t>
      </w:r>
      <w:proofErr w:type="spellStart"/>
      <w:r w:rsidRPr="008E0C7F">
        <w:rPr>
          <w:color w:val="000000"/>
          <w:szCs w:val="18"/>
        </w:rPr>
        <w:t>CFDI</w:t>
      </w:r>
      <w:proofErr w:type="spellEnd"/>
      <w:r w:rsidRPr="008E0C7F">
        <w:rPr>
          <w:color w:val="000000"/>
          <w:szCs w:val="18"/>
        </w:rPr>
        <w:t xml:space="preserve"> de retenciones e información de pagos con el complemento de Intereses.</w:t>
      </w:r>
    </w:p>
    <w:p w14:paraId="6C1E25BF" w14:textId="77777777" w:rsidR="00B456E4" w:rsidRDefault="00B456E4" w:rsidP="00B456E4">
      <w:pPr>
        <w:pStyle w:val="Texto"/>
        <w:spacing w:line="290" w:lineRule="exact"/>
        <w:rPr>
          <w:color w:val="000000"/>
          <w:szCs w:val="16"/>
        </w:rPr>
      </w:pPr>
      <w:r w:rsidRPr="008E0C7F">
        <w:rPr>
          <w:color w:val="000000"/>
          <w:szCs w:val="18"/>
        </w:rPr>
        <w:t>En caso de error en las facturas electrónicas de retenciones, éstas se deberán cancelar y reexpedirse con los datos correctos, en caso de que la operación se haya llevado a cabo.</w:t>
      </w:r>
    </w:p>
    <w:p w14:paraId="5B9B08F2" w14:textId="77777777" w:rsidR="00B456E4" w:rsidRPr="008E0C7F" w:rsidRDefault="00B456E4" w:rsidP="00B456E4">
      <w:pPr>
        <w:pStyle w:val="Texto"/>
        <w:spacing w:line="258" w:lineRule="exact"/>
        <w:ind w:left="720" w:hanging="432"/>
        <w:rPr>
          <w:szCs w:val="18"/>
        </w:rPr>
      </w:pPr>
      <w:r>
        <w:rPr>
          <w:b/>
          <w:szCs w:val="18"/>
        </w:rPr>
        <w:lastRenderedPageBreak/>
        <w:t>VIII.</w:t>
      </w:r>
      <w:r>
        <w:rPr>
          <w:b/>
          <w:szCs w:val="18"/>
        </w:rPr>
        <w:tab/>
      </w:r>
      <w:r w:rsidRPr="008E0C7F">
        <w:rPr>
          <w:b/>
          <w:szCs w:val="18"/>
        </w:rPr>
        <w:t xml:space="preserve">Lineamientos de uso gráfico del logotipo para proveedores autorizados de certificación de </w:t>
      </w:r>
      <w:proofErr w:type="spellStart"/>
      <w:r w:rsidRPr="008E0C7F">
        <w:rPr>
          <w:b/>
          <w:szCs w:val="18"/>
        </w:rPr>
        <w:t>CFDI</w:t>
      </w:r>
      <w:proofErr w:type="spellEnd"/>
      <w:r w:rsidRPr="008E0C7F">
        <w:rPr>
          <w:b/>
          <w:szCs w:val="18"/>
        </w:rPr>
        <w:t xml:space="preserve"> y requerimientos funcionales, servicios generales y niveles de servicio mínimos.</w:t>
      </w:r>
    </w:p>
    <w:p w14:paraId="65B30FCB" w14:textId="77777777" w:rsidR="00B456E4" w:rsidRPr="008E0C7F" w:rsidRDefault="00B456E4" w:rsidP="00B456E4">
      <w:pPr>
        <w:pStyle w:val="Texto"/>
        <w:spacing w:line="258" w:lineRule="exact"/>
        <w:rPr>
          <w:szCs w:val="18"/>
        </w:rPr>
      </w:pPr>
      <w:r w:rsidRPr="008E0C7F">
        <w:rPr>
          <w:szCs w:val="18"/>
        </w:rPr>
        <w:t xml:space="preserve">En el presente apartado se señalan los lineamientos de uso gráfico del logotipo que otorga el </w:t>
      </w:r>
      <w:proofErr w:type="spellStart"/>
      <w:r w:rsidRPr="008E0C7F">
        <w:rPr>
          <w:szCs w:val="18"/>
        </w:rPr>
        <w:t>SAT</w:t>
      </w:r>
      <w:proofErr w:type="spellEnd"/>
      <w:r w:rsidRPr="008E0C7F">
        <w:rPr>
          <w:szCs w:val="18"/>
        </w:rPr>
        <w:t xml:space="preserve"> a los proveedores de certificación de </w:t>
      </w:r>
      <w:proofErr w:type="spellStart"/>
      <w:r w:rsidRPr="008E0C7F">
        <w:rPr>
          <w:szCs w:val="18"/>
        </w:rPr>
        <w:t>CFDI</w:t>
      </w:r>
      <w:proofErr w:type="spellEnd"/>
      <w:r w:rsidRPr="008E0C7F">
        <w:rPr>
          <w:szCs w:val="18"/>
        </w:rPr>
        <w:t xml:space="preserve"> y los requerimientos funcionales, servicios generales y niveles de servicio mínimos para el uso de este logotipo, a efecto de que puedan cumplir con la obligación establecida en la fracción XXI de la regla 2.7.2.8., consistente en publicar en su página de Internet el logotipo oficial que acredita la autorización para operar como proveedor de certificación de </w:t>
      </w:r>
      <w:proofErr w:type="spellStart"/>
      <w:r w:rsidRPr="008E0C7F">
        <w:rPr>
          <w:szCs w:val="18"/>
        </w:rPr>
        <w:t>CFDI</w:t>
      </w:r>
      <w:proofErr w:type="spellEnd"/>
      <w:r w:rsidRPr="008E0C7F">
        <w:rPr>
          <w:szCs w:val="18"/>
        </w:rPr>
        <w:t xml:space="preserve"> proporcionado por el </w:t>
      </w:r>
      <w:proofErr w:type="spellStart"/>
      <w:r w:rsidRPr="008E0C7F">
        <w:rPr>
          <w:szCs w:val="18"/>
        </w:rPr>
        <w:t>SAT</w:t>
      </w:r>
      <w:proofErr w:type="spellEnd"/>
      <w:r w:rsidRPr="008E0C7F">
        <w:rPr>
          <w:szCs w:val="18"/>
        </w:rPr>
        <w:t>.</w:t>
      </w:r>
    </w:p>
    <w:p w14:paraId="2171BD75" w14:textId="77777777" w:rsidR="00B456E4" w:rsidRDefault="00B456E4" w:rsidP="00B456E4">
      <w:pPr>
        <w:pStyle w:val="Texto"/>
        <w:spacing w:line="258" w:lineRule="exact"/>
        <w:rPr>
          <w:b/>
          <w:szCs w:val="18"/>
        </w:rPr>
      </w:pPr>
      <w:proofErr w:type="spellStart"/>
      <w:r w:rsidRPr="008E0C7F">
        <w:rPr>
          <w:b/>
          <w:szCs w:val="18"/>
        </w:rPr>
        <w:t>VIII.1</w:t>
      </w:r>
      <w:proofErr w:type="spellEnd"/>
      <w:r w:rsidRPr="008E0C7F">
        <w:rPr>
          <w:b/>
          <w:szCs w:val="18"/>
        </w:rPr>
        <w:t>.</w:t>
      </w:r>
      <w:r>
        <w:rPr>
          <w:b/>
          <w:szCs w:val="18"/>
        </w:rPr>
        <w:t xml:space="preserve"> </w:t>
      </w:r>
      <w:r w:rsidRPr="008E0C7F">
        <w:rPr>
          <w:b/>
          <w:szCs w:val="18"/>
        </w:rPr>
        <w:t xml:space="preserve">Logotipo para proveedores autorizados de certificación de </w:t>
      </w:r>
      <w:proofErr w:type="spellStart"/>
      <w:r w:rsidRPr="008E0C7F">
        <w:rPr>
          <w:b/>
          <w:szCs w:val="18"/>
        </w:rPr>
        <w:t>CFDI</w:t>
      </w:r>
      <w:proofErr w:type="spellEnd"/>
      <w:r w:rsidRPr="008E0C7F">
        <w:rPr>
          <w:b/>
          <w:szCs w:val="18"/>
        </w:rPr>
        <w:t>.</w:t>
      </w:r>
    </w:p>
    <w:p w14:paraId="237DFBC3" w14:textId="77777777" w:rsidR="00B456E4" w:rsidRPr="008E0C7F" w:rsidRDefault="00B456E4" w:rsidP="00B456E4">
      <w:pPr>
        <w:pStyle w:val="Texto"/>
        <w:spacing w:line="258" w:lineRule="exact"/>
        <w:rPr>
          <w:b/>
          <w:szCs w:val="18"/>
        </w:rPr>
      </w:pPr>
      <w:r w:rsidRPr="008E0C7F">
        <w:rPr>
          <w:b/>
          <w:szCs w:val="18"/>
        </w:rPr>
        <w:t>A.</w:t>
      </w:r>
      <w:r>
        <w:rPr>
          <w:b/>
          <w:szCs w:val="18"/>
        </w:rPr>
        <w:tab/>
      </w:r>
      <w:r w:rsidRPr="008E0C7F">
        <w:rPr>
          <w:b/>
          <w:szCs w:val="18"/>
        </w:rPr>
        <w:t>Lineamientos generales:</w:t>
      </w:r>
    </w:p>
    <w:p w14:paraId="33301B8B" w14:textId="77777777" w:rsidR="00B456E4" w:rsidRDefault="00B456E4" w:rsidP="00B456E4">
      <w:pPr>
        <w:pStyle w:val="Texto"/>
        <w:spacing w:line="258" w:lineRule="exact"/>
        <w:ind w:left="1152" w:hanging="432"/>
        <w:rPr>
          <w:szCs w:val="18"/>
        </w:rPr>
      </w:pPr>
      <w:r w:rsidRPr="008E0C7F">
        <w:rPr>
          <w:b/>
          <w:szCs w:val="18"/>
        </w:rPr>
        <w:t>1.</w:t>
      </w:r>
      <w:r w:rsidRPr="008E0C7F">
        <w:rPr>
          <w:b/>
          <w:szCs w:val="18"/>
        </w:rPr>
        <w:tab/>
      </w:r>
      <w:r w:rsidRPr="008E0C7F">
        <w:rPr>
          <w:szCs w:val="18"/>
        </w:rPr>
        <w:t xml:space="preserve">El logotipo para proveedores autorizados de certificación de </w:t>
      </w:r>
      <w:proofErr w:type="spellStart"/>
      <w:r w:rsidRPr="008E0C7F">
        <w:rPr>
          <w:szCs w:val="18"/>
        </w:rPr>
        <w:t>CFDI</w:t>
      </w:r>
      <w:proofErr w:type="spellEnd"/>
      <w:r w:rsidRPr="008E0C7F">
        <w:rPr>
          <w:szCs w:val="18"/>
        </w:rPr>
        <w:t>, que otorga el Servicio de Administración Tributaria (</w:t>
      </w:r>
      <w:proofErr w:type="spellStart"/>
      <w:r w:rsidRPr="008E0C7F">
        <w:rPr>
          <w:szCs w:val="18"/>
        </w:rPr>
        <w:t>SAT</w:t>
      </w:r>
      <w:proofErr w:type="spellEnd"/>
      <w:r w:rsidRPr="008E0C7F">
        <w:rPr>
          <w:szCs w:val="18"/>
        </w:rPr>
        <w:t>), está registrado ante el Instituto Mexicano de la Propiedad Industrial.</w:t>
      </w:r>
    </w:p>
    <w:p w14:paraId="579D63B5" w14:textId="77777777" w:rsidR="00B456E4" w:rsidRDefault="00B456E4" w:rsidP="00B456E4">
      <w:pPr>
        <w:pStyle w:val="Texto"/>
        <w:spacing w:line="258" w:lineRule="exact"/>
        <w:ind w:left="1152" w:hanging="432"/>
        <w:rPr>
          <w:szCs w:val="18"/>
        </w:rPr>
      </w:pPr>
      <w:r w:rsidRPr="008E0C7F">
        <w:rPr>
          <w:b/>
          <w:szCs w:val="18"/>
        </w:rPr>
        <w:t>2.</w:t>
      </w:r>
      <w:r w:rsidRPr="008E0C7F">
        <w:rPr>
          <w:b/>
          <w:szCs w:val="18"/>
        </w:rPr>
        <w:tab/>
      </w:r>
      <w:r w:rsidRPr="008E0C7F">
        <w:rPr>
          <w:szCs w:val="18"/>
        </w:rPr>
        <w:t xml:space="preserve">El Dictamen de Uso de Imagen y Diseño para Proveedor de Certificación de </w:t>
      </w:r>
      <w:proofErr w:type="spellStart"/>
      <w:r w:rsidRPr="008E0C7F">
        <w:rPr>
          <w:szCs w:val="18"/>
        </w:rPr>
        <w:t>CFDI</w:t>
      </w:r>
      <w:proofErr w:type="spellEnd"/>
      <w:r w:rsidRPr="008E0C7F">
        <w:rPr>
          <w:szCs w:val="18"/>
        </w:rPr>
        <w:t xml:space="preserve">, se otorga a la empresa que obtuvo del Servicio de Administración Tributaria, autorización para operar como proveedor de certificación de </w:t>
      </w:r>
      <w:proofErr w:type="spellStart"/>
      <w:r w:rsidRPr="008E0C7F">
        <w:rPr>
          <w:szCs w:val="18"/>
        </w:rPr>
        <w:t>CFDI</w:t>
      </w:r>
      <w:proofErr w:type="spellEnd"/>
      <w:r w:rsidRPr="008E0C7F">
        <w:rPr>
          <w:szCs w:val="18"/>
        </w:rPr>
        <w:t>, y el logotipo incluirá el número de autorización asignado a dicho proveedor.</w:t>
      </w:r>
    </w:p>
    <w:p w14:paraId="4C070A25" w14:textId="77777777" w:rsidR="00B456E4" w:rsidRDefault="00B456E4" w:rsidP="00B456E4">
      <w:pPr>
        <w:pStyle w:val="Texto"/>
        <w:spacing w:line="258" w:lineRule="exact"/>
        <w:ind w:left="1152" w:hanging="432"/>
        <w:rPr>
          <w:szCs w:val="18"/>
        </w:rPr>
      </w:pPr>
      <w:r w:rsidRPr="008E0C7F">
        <w:rPr>
          <w:b/>
          <w:szCs w:val="18"/>
        </w:rPr>
        <w:t>3.</w:t>
      </w:r>
      <w:r w:rsidRPr="008E0C7F">
        <w:rPr>
          <w:b/>
          <w:szCs w:val="18"/>
        </w:rPr>
        <w:tab/>
      </w:r>
      <w:r w:rsidRPr="008E0C7F">
        <w:rPr>
          <w:szCs w:val="18"/>
        </w:rPr>
        <w:t xml:space="preserve">El logotipo que otorga el </w:t>
      </w:r>
      <w:proofErr w:type="spellStart"/>
      <w:r w:rsidRPr="008E0C7F">
        <w:rPr>
          <w:szCs w:val="18"/>
        </w:rPr>
        <w:t>SAT</w:t>
      </w:r>
      <w:proofErr w:type="spellEnd"/>
      <w:r w:rsidRPr="008E0C7F">
        <w:rPr>
          <w:szCs w:val="18"/>
        </w:rPr>
        <w:t xml:space="preserve"> a los proveedores de certificación de </w:t>
      </w:r>
      <w:proofErr w:type="spellStart"/>
      <w:r w:rsidRPr="008E0C7F">
        <w:rPr>
          <w:szCs w:val="18"/>
        </w:rPr>
        <w:t>CFDI</w:t>
      </w:r>
      <w:proofErr w:type="spellEnd"/>
      <w:r w:rsidRPr="008E0C7F">
        <w:rPr>
          <w:szCs w:val="18"/>
        </w:rPr>
        <w:t>, deberá ser implementado en la página de Internet del proveedor en un lugar visible, en la sección en la que informe de los servicios de certificación de facturación que ofrece.</w:t>
      </w:r>
    </w:p>
    <w:p w14:paraId="451CFCCA" w14:textId="77777777" w:rsidR="00B456E4" w:rsidRDefault="00B456E4" w:rsidP="00B456E4">
      <w:pPr>
        <w:pStyle w:val="Texto"/>
        <w:spacing w:line="258" w:lineRule="exact"/>
        <w:ind w:left="1152" w:hanging="432"/>
        <w:rPr>
          <w:szCs w:val="18"/>
        </w:rPr>
      </w:pPr>
      <w:r w:rsidRPr="008E0C7F">
        <w:rPr>
          <w:b/>
          <w:szCs w:val="18"/>
        </w:rPr>
        <w:t>4.</w:t>
      </w:r>
      <w:r w:rsidRPr="008E0C7F">
        <w:rPr>
          <w:b/>
          <w:szCs w:val="18"/>
        </w:rPr>
        <w:tab/>
      </w:r>
      <w:r w:rsidRPr="008E0C7F">
        <w:rPr>
          <w:szCs w:val="18"/>
        </w:rPr>
        <w:t xml:space="preserve">El logotipo autorizado por el </w:t>
      </w:r>
      <w:proofErr w:type="spellStart"/>
      <w:r w:rsidRPr="008E0C7F">
        <w:rPr>
          <w:szCs w:val="18"/>
        </w:rPr>
        <w:t>SAT</w:t>
      </w:r>
      <w:proofErr w:type="spellEnd"/>
      <w:r w:rsidRPr="008E0C7F">
        <w:rPr>
          <w:szCs w:val="18"/>
        </w:rPr>
        <w:t xml:space="preserve"> y otorgado a los proveedores de certificación de </w:t>
      </w:r>
      <w:proofErr w:type="spellStart"/>
      <w:r w:rsidRPr="008E0C7F">
        <w:rPr>
          <w:szCs w:val="18"/>
        </w:rPr>
        <w:t>CFDI</w:t>
      </w:r>
      <w:proofErr w:type="spellEnd"/>
      <w:r w:rsidRPr="008E0C7F">
        <w:rPr>
          <w:szCs w:val="18"/>
        </w:rPr>
        <w:t>, es intransferible e inalienable y no podrá ser utilizado por terceros.</w:t>
      </w:r>
    </w:p>
    <w:p w14:paraId="041AB8F0" w14:textId="77777777" w:rsidR="00B456E4" w:rsidRDefault="00B456E4" w:rsidP="00B456E4">
      <w:pPr>
        <w:pStyle w:val="Texto"/>
        <w:spacing w:line="258" w:lineRule="exact"/>
        <w:ind w:left="1152" w:hanging="432"/>
        <w:rPr>
          <w:szCs w:val="18"/>
        </w:rPr>
      </w:pPr>
      <w:r w:rsidRPr="008E0C7F">
        <w:rPr>
          <w:b/>
          <w:szCs w:val="18"/>
        </w:rPr>
        <w:t>5.</w:t>
      </w:r>
      <w:r w:rsidRPr="008E0C7F">
        <w:rPr>
          <w:b/>
          <w:szCs w:val="18"/>
        </w:rPr>
        <w:tab/>
      </w:r>
      <w:r w:rsidRPr="008E0C7F">
        <w:rPr>
          <w:szCs w:val="18"/>
        </w:rPr>
        <w:t xml:space="preserve">El logotipo que otorga el </w:t>
      </w:r>
      <w:proofErr w:type="spellStart"/>
      <w:r w:rsidRPr="008E0C7F">
        <w:rPr>
          <w:szCs w:val="18"/>
        </w:rPr>
        <w:t>SAT</w:t>
      </w:r>
      <w:proofErr w:type="spellEnd"/>
      <w:r w:rsidRPr="008E0C7F">
        <w:rPr>
          <w:szCs w:val="18"/>
        </w:rPr>
        <w:t xml:space="preserve"> a los proveedores de certificación de </w:t>
      </w:r>
      <w:proofErr w:type="spellStart"/>
      <w:r w:rsidRPr="008E0C7F">
        <w:rPr>
          <w:szCs w:val="18"/>
        </w:rPr>
        <w:t>CFDI</w:t>
      </w:r>
      <w:proofErr w:type="spellEnd"/>
      <w:r w:rsidRPr="008E0C7F">
        <w:rPr>
          <w:szCs w:val="18"/>
        </w:rPr>
        <w:t xml:space="preserve">, es de uso exclusivo para su incorporación en la página de Internet del proveedor de certificación de </w:t>
      </w:r>
      <w:proofErr w:type="spellStart"/>
      <w:r w:rsidRPr="008E0C7F">
        <w:rPr>
          <w:szCs w:val="18"/>
        </w:rPr>
        <w:t>CFDI</w:t>
      </w:r>
      <w:proofErr w:type="spellEnd"/>
      <w:r w:rsidRPr="008E0C7F">
        <w:rPr>
          <w:szCs w:val="18"/>
        </w:rPr>
        <w:t xml:space="preserve"> autorizado y en su papelería. Queda prohibida cualquier utilización distinta a la señalada expresamente en este documento.</w:t>
      </w:r>
    </w:p>
    <w:p w14:paraId="103583B7" w14:textId="77777777" w:rsidR="00B456E4" w:rsidRDefault="00B456E4" w:rsidP="00B456E4">
      <w:pPr>
        <w:pStyle w:val="Texto"/>
        <w:spacing w:line="258" w:lineRule="exact"/>
        <w:ind w:left="1152" w:hanging="432"/>
        <w:rPr>
          <w:szCs w:val="18"/>
        </w:rPr>
      </w:pPr>
      <w:r w:rsidRPr="008E0C7F">
        <w:rPr>
          <w:b/>
          <w:szCs w:val="18"/>
        </w:rPr>
        <w:t>6.</w:t>
      </w:r>
      <w:r w:rsidRPr="008E0C7F">
        <w:rPr>
          <w:b/>
          <w:szCs w:val="18"/>
        </w:rPr>
        <w:tab/>
      </w:r>
      <w:r w:rsidRPr="008E0C7F">
        <w:rPr>
          <w:szCs w:val="18"/>
        </w:rPr>
        <w:t xml:space="preserve">Queda estrictamente prohibido la utilización del logotipo para fines personales o ajenos al proceso de certificación, contenido en la fracción IV, incisos a), b), y c) del artículo 29 del Código Fiscal de la Federación, objeto por el cual, el </w:t>
      </w:r>
      <w:proofErr w:type="spellStart"/>
      <w:r w:rsidRPr="008E0C7F">
        <w:rPr>
          <w:szCs w:val="18"/>
        </w:rPr>
        <w:t>SAT</w:t>
      </w:r>
      <w:proofErr w:type="spellEnd"/>
      <w:r w:rsidRPr="008E0C7F">
        <w:rPr>
          <w:szCs w:val="18"/>
        </w:rPr>
        <w:t xml:space="preserve"> otorgó la autorización para operar como proveedor de certificación de </w:t>
      </w:r>
      <w:proofErr w:type="spellStart"/>
      <w:r w:rsidRPr="008E0C7F">
        <w:rPr>
          <w:szCs w:val="18"/>
        </w:rPr>
        <w:t>CFDI</w:t>
      </w:r>
      <w:proofErr w:type="spellEnd"/>
      <w:r w:rsidRPr="008E0C7F">
        <w:rPr>
          <w:szCs w:val="18"/>
        </w:rPr>
        <w:t>.</w:t>
      </w:r>
    </w:p>
    <w:p w14:paraId="700AC39E" w14:textId="77777777" w:rsidR="00B456E4" w:rsidRDefault="00B456E4" w:rsidP="00B456E4">
      <w:pPr>
        <w:pStyle w:val="Texto"/>
        <w:spacing w:line="258" w:lineRule="exact"/>
        <w:ind w:left="1152" w:hanging="432"/>
        <w:rPr>
          <w:szCs w:val="18"/>
        </w:rPr>
      </w:pPr>
      <w:r w:rsidRPr="008E0C7F">
        <w:rPr>
          <w:b/>
          <w:szCs w:val="18"/>
        </w:rPr>
        <w:t>7.</w:t>
      </w:r>
      <w:r w:rsidRPr="008E0C7F">
        <w:rPr>
          <w:b/>
          <w:szCs w:val="18"/>
        </w:rPr>
        <w:tab/>
      </w:r>
      <w:r w:rsidRPr="008E0C7F">
        <w:rPr>
          <w:szCs w:val="18"/>
        </w:rPr>
        <w:t xml:space="preserve">Los proveedores de certificación de </w:t>
      </w:r>
      <w:proofErr w:type="spellStart"/>
      <w:r w:rsidRPr="008E0C7F">
        <w:rPr>
          <w:szCs w:val="18"/>
        </w:rPr>
        <w:t>CFDI</w:t>
      </w:r>
      <w:proofErr w:type="spellEnd"/>
      <w:r w:rsidRPr="008E0C7F">
        <w:rPr>
          <w:szCs w:val="18"/>
        </w:rPr>
        <w:t xml:space="preserve"> que requieran usar el logotipo en medios distintos a su página electrónica y en la papelería de la empresa, como puede ser: medios publicitarios, incluyendo </w:t>
      </w:r>
      <w:r w:rsidRPr="008E0C7F">
        <w:rPr>
          <w:i/>
          <w:szCs w:val="18"/>
        </w:rPr>
        <w:t>backs</w:t>
      </w:r>
      <w:r w:rsidRPr="008E0C7F">
        <w:rPr>
          <w:szCs w:val="18"/>
        </w:rPr>
        <w:t xml:space="preserve"> e invitaciones para eventos, así como en medios audiovisuales y digitales, deberán solicitar con una anticipación mínima de 15 días hábiles el permiso a la Administración Central de Gestión de Servicios y Tramites con Medios Electrónicos del </w:t>
      </w:r>
      <w:proofErr w:type="spellStart"/>
      <w:r w:rsidRPr="008E0C7F">
        <w:rPr>
          <w:szCs w:val="18"/>
        </w:rPr>
        <w:t>SAT</w:t>
      </w:r>
      <w:proofErr w:type="spellEnd"/>
      <w:r w:rsidRPr="008E0C7F">
        <w:rPr>
          <w:szCs w:val="18"/>
        </w:rPr>
        <w:t>, utilizando para ello la ficha de trámite 114/</w:t>
      </w:r>
      <w:proofErr w:type="spellStart"/>
      <w:r w:rsidRPr="008E0C7F">
        <w:rPr>
          <w:szCs w:val="18"/>
        </w:rPr>
        <w:t>CFF</w:t>
      </w:r>
      <w:proofErr w:type="spellEnd"/>
      <w:r>
        <w:rPr>
          <w:szCs w:val="18"/>
        </w:rPr>
        <w:t xml:space="preserve"> </w:t>
      </w:r>
      <w:r w:rsidRPr="008E0C7F">
        <w:rPr>
          <w:szCs w:val="18"/>
        </w:rPr>
        <w:t xml:space="preserve">“Avisos del proveedor de certificación de </w:t>
      </w:r>
      <w:proofErr w:type="spellStart"/>
      <w:r w:rsidRPr="008E0C7F">
        <w:rPr>
          <w:szCs w:val="18"/>
        </w:rPr>
        <w:t>CFDI</w:t>
      </w:r>
      <w:proofErr w:type="spellEnd"/>
      <w:r w:rsidRPr="008E0C7F">
        <w:rPr>
          <w:szCs w:val="18"/>
        </w:rPr>
        <w:t>” del Anexo 1-A de la Resolución Miscelánea Fiscal vigente, quien procederá a consultar y validar con la Administración Central de Comunicación Institucional. La solicitud de autorización de uso del logotipo en medios distintos a los señalados en este documento, deberá indicar el lugar, medio, formato y fecha en la cual se requiera usar.</w:t>
      </w:r>
    </w:p>
    <w:p w14:paraId="67FF70D1" w14:textId="77777777" w:rsidR="00B456E4" w:rsidRDefault="00B456E4" w:rsidP="00B456E4">
      <w:pPr>
        <w:pStyle w:val="Texto"/>
        <w:spacing w:line="258" w:lineRule="exact"/>
        <w:ind w:left="1152" w:hanging="432"/>
        <w:rPr>
          <w:szCs w:val="18"/>
        </w:rPr>
      </w:pPr>
      <w:r w:rsidRPr="008E0C7F">
        <w:rPr>
          <w:b/>
          <w:szCs w:val="18"/>
        </w:rPr>
        <w:t>8.</w:t>
      </w:r>
      <w:r w:rsidRPr="008E0C7F">
        <w:rPr>
          <w:b/>
          <w:szCs w:val="18"/>
        </w:rPr>
        <w:tab/>
      </w:r>
      <w:r w:rsidRPr="008E0C7F">
        <w:rPr>
          <w:szCs w:val="18"/>
        </w:rPr>
        <w:t xml:space="preserve">Una vez presentada la solicitud de autorización para el uso del logotipo en medios distintos a los señalados en este documento, a que se refiere el punto anterior, el proveedor deberá esperar a que se le notifique el Dictamen correspondiente, el cual señalará la autorización o no del uso de logotipo del </w:t>
      </w:r>
      <w:proofErr w:type="spellStart"/>
      <w:r w:rsidRPr="008E0C7F">
        <w:rPr>
          <w:szCs w:val="18"/>
        </w:rPr>
        <w:t>SAT</w:t>
      </w:r>
      <w:proofErr w:type="spellEnd"/>
      <w:r w:rsidRPr="008E0C7F">
        <w:rPr>
          <w:szCs w:val="18"/>
        </w:rPr>
        <w:t xml:space="preserve"> en medios distintos.</w:t>
      </w:r>
    </w:p>
    <w:p w14:paraId="4D97FBD5" w14:textId="77777777" w:rsidR="00B456E4" w:rsidRDefault="00B456E4" w:rsidP="00B456E4">
      <w:pPr>
        <w:pStyle w:val="Texto"/>
        <w:spacing w:line="258" w:lineRule="exact"/>
        <w:ind w:left="1152" w:hanging="432"/>
        <w:rPr>
          <w:szCs w:val="18"/>
        </w:rPr>
      </w:pPr>
      <w:r w:rsidRPr="008E0C7F">
        <w:rPr>
          <w:b/>
          <w:szCs w:val="18"/>
        </w:rPr>
        <w:t>9.</w:t>
      </w:r>
      <w:r w:rsidRPr="008E0C7F">
        <w:rPr>
          <w:b/>
          <w:szCs w:val="18"/>
        </w:rPr>
        <w:tab/>
      </w:r>
      <w:r w:rsidRPr="008E0C7F">
        <w:rPr>
          <w:szCs w:val="18"/>
        </w:rPr>
        <w:t xml:space="preserve">El </w:t>
      </w:r>
      <w:proofErr w:type="spellStart"/>
      <w:r w:rsidRPr="008E0C7F">
        <w:rPr>
          <w:szCs w:val="18"/>
        </w:rPr>
        <w:t>SAT</w:t>
      </w:r>
      <w:proofErr w:type="spellEnd"/>
      <w:r w:rsidRPr="008E0C7F">
        <w:rPr>
          <w:szCs w:val="18"/>
        </w:rPr>
        <w:t xml:space="preserve"> se reserva el derecho de autorizar o denegar el uso del logotipo al proveedor en aplicaciones o en medios distintos a su página electrónica y en su papelería impresa o documentación digital relacionada con el objeto de la autorización que otorgó el </w:t>
      </w:r>
      <w:proofErr w:type="spellStart"/>
      <w:r w:rsidRPr="008E0C7F">
        <w:rPr>
          <w:szCs w:val="18"/>
        </w:rPr>
        <w:t>SAT</w:t>
      </w:r>
      <w:proofErr w:type="spellEnd"/>
      <w:r w:rsidRPr="008E0C7F">
        <w:rPr>
          <w:szCs w:val="18"/>
        </w:rPr>
        <w:t xml:space="preserve"> para operar como proveedor de certificación de </w:t>
      </w:r>
      <w:proofErr w:type="spellStart"/>
      <w:r w:rsidRPr="008E0C7F">
        <w:rPr>
          <w:szCs w:val="18"/>
        </w:rPr>
        <w:t>CFDI</w:t>
      </w:r>
      <w:proofErr w:type="spellEnd"/>
      <w:r w:rsidRPr="008E0C7F">
        <w:rPr>
          <w:szCs w:val="18"/>
        </w:rPr>
        <w:t>.</w:t>
      </w:r>
    </w:p>
    <w:p w14:paraId="5AA50886" w14:textId="77777777" w:rsidR="00B456E4" w:rsidRPr="008E0C7F" w:rsidRDefault="00B456E4" w:rsidP="00B456E4">
      <w:pPr>
        <w:pStyle w:val="Texto"/>
        <w:spacing w:line="238" w:lineRule="exact"/>
        <w:rPr>
          <w:b/>
          <w:szCs w:val="18"/>
        </w:rPr>
      </w:pPr>
      <w:r>
        <w:rPr>
          <w:b/>
          <w:szCs w:val="18"/>
        </w:rPr>
        <w:lastRenderedPageBreak/>
        <w:t>B.</w:t>
      </w:r>
      <w:r>
        <w:rPr>
          <w:b/>
          <w:szCs w:val="18"/>
        </w:rPr>
        <w:tab/>
      </w:r>
      <w:r w:rsidRPr="008E0C7F">
        <w:rPr>
          <w:b/>
          <w:szCs w:val="18"/>
        </w:rPr>
        <w:t>Lineamientos de uso gráfico:</w:t>
      </w:r>
    </w:p>
    <w:p w14:paraId="0844D6F9" w14:textId="77777777" w:rsidR="00B456E4" w:rsidRDefault="00B456E4" w:rsidP="00B456E4">
      <w:pPr>
        <w:pStyle w:val="Texto"/>
        <w:spacing w:line="238" w:lineRule="exact"/>
        <w:ind w:left="1152" w:hanging="432"/>
        <w:rPr>
          <w:szCs w:val="18"/>
        </w:rPr>
      </w:pPr>
      <w:r w:rsidRPr="008E0C7F">
        <w:rPr>
          <w:b/>
          <w:szCs w:val="18"/>
        </w:rPr>
        <w:t>1.</w:t>
      </w:r>
      <w:r w:rsidRPr="008E0C7F">
        <w:rPr>
          <w:b/>
          <w:szCs w:val="18"/>
        </w:rPr>
        <w:tab/>
      </w:r>
      <w:r w:rsidRPr="008E0C7F">
        <w:rPr>
          <w:szCs w:val="18"/>
        </w:rPr>
        <w:t xml:space="preserve">El logotipo otorgado por el </w:t>
      </w:r>
      <w:proofErr w:type="spellStart"/>
      <w:r w:rsidRPr="008E0C7F">
        <w:rPr>
          <w:szCs w:val="18"/>
        </w:rPr>
        <w:t>SAT</w:t>
      </w:r>
      <w:proofErr w:type="spellEnd"/>
      <w:r w:rsidRPr="008E0C7F">
        <w:rPr>
          <w:szCs w:val="18"/>
        </w:rPr>
        <w:t>, no se podrá cambiar, crear variación alguna, transcribir o deformar el logotipo ya sea, condensándolo o expandiéndolo.</w:t>
      </w:r>
    </w:p>
    <w:p w14:paraId="53F7BD36" w14:textId="77777777" w:rsidR="00B456E4" w:rsidRPr="008E0C7F" w:rsidRDefault="00B456E4" w:rsidP="00B456E4">
      <w:pPr>
        <w:pStyle w:val="Texto"/>
        <w:spacing w:line="238" w:lineRule="exact"/>
        <w:ind w:left="1152" w:hanging="432"/>
        <w:rPr>
          <w:szCs w:val="18"/>
        </w:rPr>
      </w:pPr>
      <w:r w:rsidRPr="008E0C7F">
        <w:rPr>
          <w:b/>
          <w:szCs w:val="18"/>
        </w:rPr>
        <w:t>2.</w:t>
      </w:r>
      <w:r w:rsidRPr="008E0C7F">
        <w:rPr>
          <w:b/>
          <w:szCs w:val="18"/>
        </w:rPr>
        <w:tab/>
      </w:r>
      <w:r w:rsidRPr="008E0C7F">
        <w:rPr>
          <w:szCs w:val="18"/>
        </w:rPr>
        <w:t>No se podrá utilizar un color de fondo distinto o, cambiar las proporciones del logotipo.</w:t>
      </w:r>
    </w:p>
    <w:p w14:paraId="6222A7A4" w14:textId="77777777" w:rsidR="00B456E4" w:rsidRDefault="00B456E4" w:rsidP="00B456E4">
      <w:pPr>
        <w:pStyle w:val="Texto"/>
        <w:spacing w:line="238" w:lineRule="exact"/>
        <w:ind w:left="1152" w:hanging="432"/>
        <w:rPr>
          <w:szCs w:val="18"/>
        </w:rPr>
      </w:pPr>
      <w:r>
        <w:rPr>
          <w:szCs w:val="18"/>
        </w:rPr>
        <w:tab/>
      </w:r>
      <w:r w:rsidRPr="008E0C7F">
        <w:rPr>
          <w:szCs w:val="18"/>
        </w:rPr>
        <w:t xml:space="preserve">El logotipo que otorga el </w:t>
      </w:r>
      <w:proofErr w:type="spellStart"/>
      <w:r w:rsidRPr="008E0C7F">
        <w:rPr>
          <w:szCs w:val="18"/>
        </w:rPr>
        <w:t>SAT</w:t>
      </w:r>
      <w:proofErr w:type="spellEnd"/>
      <w:r w:rsidRPr="008E0C7F">
        <w:rPr>
          <w:szCs w:val="18"/>
        </w:rPr>
        <w:t xml:space="preserve"> siempre deberá portarse con la resolución adecuada para que se proyecte con alta calidad y definición. Por ningún motivo se deberá utilizar un gráfico con baja resolución que demerite su imagen.</w:t>
      </w:r>
    </w:p>
    <w:p w14:paraId="6686356A" w14:textId="77777777" w:rsidR="00B456E4" w:rsidRDefault="00B456E4" w:rsidP="00B456E4">
      <w:pPr>
        <w:pStyle w:val="Texto"/>
        <w:spacing w:line="238" w:lineRule="exact"/>
        <w:rPr>
          <w:b/>
          <w:szCs w:val="18"/>
        </w:rPr>
      </w:pPr>
      <w:r w:rsidRPr="008E0C7F">
        <w:rPr>
          <w:b/>
          <w:szCs w:val="18"/>
        </w:rPr>
        <w:t>C.</w:t>
      </w:r>
      <w:r>
        <w:rPr>
          <w:b/>
          <w:szCs w:val="18"/>
        </w:rPr>
        <w:tab/>
      </w:r>
      <w:r w:rsidRPr="008E0C7F">
        <w:rPr>
          <w:b/>
          <w:szCs w:val="18"/>
        </w:rPr>
        <w:t>Requerimientos funcionales, servicios generales y niveles de servicio mínimos.</w:t>
      </w:r>
    </w:p>
    <w:p w14:paraId="45BC007E" w14:textId="77777777" w:rsidR="00B456E4" w:rsidRPr="008E0C7F" w:rsidRDefault="00B456E4" w:rsidP="00B456E4">
      <w:pPr>
        <w:pStyle w:val="Texto"/>
        <w:spacing w:line="238" w:lineRule="exact"/>
        <w:rPr>
          <w:szCs w:val="18"/>
        </w:rPr>
      </w:pPr>
      <w:r w:rsidRPr="008E0C7F">
        <w:rPr>
          <w:szCs w:val="18"/>
        </w:rPr>
        <w:t xml:space="preserve">Como parte de la implementación de la imagen distintiva (logotipo de los proveedores de certificación de </w:t>
      </w:r>
      <w:proofErr w:type="spellStart"/>
      <w:r w:rsidRPr="008E0C7F">
        <w:rPr>
          <w:szCs w:val="18"/>
        </w:rPr>
        <w:t>CFDI</w:t>
      </w:r>
      <w:proofErr w:type="spellEnd"/>
      <w:r w:rsidRPr="008E0C7F">
        <w:rPr>
          <w:szCs w:val="18"/>
        </w:rPr>
        <w:t>), se emiten los presentes requerimientos funcionales, servicios generales y niveles de servicio mínimos, a efecto de garantizar el uso correcto de la imagen distintiva.</w:t>
      </w:r>
    </w:p>
    <w:p w14:paraId="586BCB92" w14:textId="77777777" w:rsidR="00B456E4" w:rsidRPr="008E0C7F" w:rsidRDefault="00B456E4" w:rsidP="00B456E4">
      <w:pPr>
        <w:pStyle w:val="Texto"/>
        <w:spacing w:line="238" w:lineRule="exact"/>
        <w:ind w:left="1152" w:hanging="432"/>
        <w:rPr>
          <w:szCs w:val="18"/>
        </w:rPr>
      </w:pPr>
      <w:r w:rsidRPr="008E0C7F">
        <w:rPr>
          <w:b/>
          <w:szCs w:val="18"/>
        </w:rPr>
        <w:t>1.</w:t>
      </w:r>
      <w:r w:rsidRPr="008E0C7F">
        <w:rPr>
          <w:b/>
          <w:szCs w:val="18"/>
        </w:rPr>
        <w:tab/>
      </w:r>
      <w:r w:rsidRPr="008E0C7F">
        <w:rPr>
          <w:szCs w:val="18"/>
        </w:rPr>
        <w:t xml:space="preserve">La imagen distintiva (logotipo de los proveedores de certificación de </w:t>
      </w:r>
      <w:proofErr w:type="spellStart"/>
      <w:r w:rsidRPr="008E0C7F">
        <w:rPr>
          <w:szCs w:val="18"/>
        </w:rPr>
        <w:t>CFDI</w:t>
      </w:r>
      <w:proofErr w:type="spellEnd"/>
      <w:r w:rsidRPr="008E0C7F">
        <w:rPr>
          <w:szCs w:val="18"/>
        </w:rPr>
        <w:t xml:space="preserve">), deberá ser implementado durante los cinco días naturales siguientes a la fecha de recepción del Dictamen de Uso de Imagen y Diseño para Proveedor de certificación de </w:t>
      </w:r>
      <w:proofErr w:type="spellStart"/>
      <w:r w:rsidRPr="008E0C7F">
        <w:rPr>
          <w:szCs w:val="18"/>
        </w:rPr>
        <w:t>CFDI</w:t>
      </w:r>
      <w:proofErr w:type="spellEnd"/>
      <w:r w:rsidRPr="008E0C7F">
        <w:rPr>
          <w:szCs w:val="18"/>
        </w:rPr>
        <w:t>.</w:t>
      </w:r>
    </w:p>
    <w:p w14:paraId="3A6D8C29" w14:textId="77777777" w:rsidR="00B456E4" w:rsidRPr="008E0C7F" w:rsidRDefault="00B456E4" w:rsidP="00B456E4">
      <w:pPr>
        <w:pStyle w:val="Texto"/>
        <w:spacing w:line="238" w:lineRule="exact"/>
        <w:ind w:left="1152" w:hanging="432"/>
        <w:rPr>
          <w:szCs w:val="18"/>
        </w:rPr>
      </w:pPr>
      <w:r w:rsidRPr="008E0C7F">
        <w:rPr>
          <w:b/>
          <w:szCs w:val="18"/>
        </w:rPr>
        <w:t>2.</w:t>
      </w:r>
      <w:r w:rsidRPr="008E0C7F">
        <w:rPr>
          <w:b/>
          <w:szCs w:val="18"/>
        </w:rPr>
        <w:tab/>
      </w:r>
      <w:r w:rsidRPr="008E0C7F">
        <w:rPr>
          <w:szCs w:val="18"/>
        </w:rPr>
        <w:t xml:space="preserve">El proveedor deberá publicar el logotipo oficial entregado por el </w:t>
      </w:r>
      <w:proofErr w:type="spellStart"/>
      <w:r w:rsidRPr="008E0C7F">
        <w:rPr>
          <w:szCs w:val="18"/>
        </w:rPr>
        <w:t>SAT</w:t>
      </w:r>
      <w:proofErr w:type="spellEnd"/>
      <w:r w:rsidRPr="008E0C7F">
        <w:rPr>
          <w:szCs w:val="18"/>
        </w:rPr>
        <w:t>:</w:t>
      </w:r>
    </w:p>
    <w:p w14:paraId="17A6DEDB" w14:textId="77777777" w:rsidR="00B456E4" w:rsidRPr="008E0C7F" w:rsidRDefault="00B456E4" w:rsidP="00B456E4">
      <w:pPr>
        <w:pStyle w:val="Texto"/>
        <w:spacing w:line="238" w:lineRule="exact"/>
        <w:ind w:left="1872" w:hanging="432"/>
        <w:rPr>
          <w:szCs w:val="18"/>
        </w:rPr>
      </w:pPr>
      <w:r w:rsidRPr="008E0C7F">
        <w:rPr>
          <w:szCs w:val="18"/>
        </w:rPr>
        <w:t>a.</w:t>
      </w:r>
      <w:r>
        <w:rPr>
          <w:szCs w:val="18"/>
        </w:rPr>
        <w:tab/>
      </w:r>
      <w:r w:rsidRPr="008E0C7F">
        <w:rPr>
          <w:szCs w:val="18"/>
        </w:rPr>
        <w:t>En su página electrónica ende Internet, en la sección en la que informe de los servicios de certificación de facturación que ofrece en un lugar visible.</w:t>
      </w:r>
    </w:p>
    <w:p w14:paraId="77C048DA" w14:textId="77777777" w:rsidR="00B456E4" w:rsidRPr="008E0C7F" w:rsidRDefault="00B456E4" w:rsidP="00B456E4">
      <w:pPr>
        <w:pStyle w:val="Texto"/>
        <w:spacing w:line="238" w:lineRule="exact"/>
        <w:ind w:left="1872" w:hanging="432"/>
        <w:rPr>
          <w:szCs w:val="18"/>
        </w:rPr>
      </w:pPr>
      <w:r w:rsidRPr="008E0C7F">
        <w:rPr>
          <w:szCs w:val="18"/>
        </w:rPr>
        <w:t>b.</w:t>
      </w:r>
      <w:r w:rsidRPr="008E0C7F">
        <w:rPr>
          <w:szCs w:val="18"/>
        </w:rPr>
        <w:tab/>
        <w:t>En su página de Internet, en la sección en la que brinde el servicio gratuito</w:t>
      </w:r>
      <w:r>
        <w:rPr>
          <w:szCs w:val="18"/>
        </w:rPr>
        <w:t xml:space="preserve"> </w:t>
      </w:r>
      <w:r w:rsidRPr="008E0C7F">
        <w:rPr>
          <w:szCs w:val="18"/>
        </w:rPr>
        <w:t>de facturación.</w:t>
      </w:r>
    </w:p>
    <w:p w14:paraId="26B7D679" w14:textId="77777777" w:rsidR="00B456E4" w:rsidRPr="008E0C7F" w:rsidRDefault="00B456E4" w:rsidP="00B456E4">
      <w:pPr>
        <w:pStyle w:val="Texto"/>
        <w:spacing w:line="238" w:lineRule="exact"/>
        <w:ind w:left="1872" w:hanging="432"/>
        <w:rPr>
          <w:szCs w:val="18"/>
        </w:rPr>
      </w:pPr>
      <w:r w:rsidRPr="008E0C7F">
        <w:rPr>
          <w:szCs w:val="18"/>
        </w:rPr>
        <w:t>c.</w:t>
      </w:r>
      <w:r w:rsidRPr="008E0C7F">
        <w:rPr>
          <w:szCs w:val="18"/>
        </w:rPr>
        <w:tab/>
        <w:t>En su página electrónica en Internet, en la sección en la que brinde el servicio</w:t>
      </w:r>
      <w:r>
        <w:rPr>
          <w:szCs w:val="18"/>
        </w:rPr>
        <w:t xml:space="preserve"> </w:t>
      </w:r>
      <w:r w:rsidRPr="008E0C7F">
        <w:rPr>
          <w:szCs w:val="18"/>
        </w:rPr>
        <w:t>de facturación con cobro, en caso de existir.</w:t>
      </w:r>
    </w:p>
    <w:p w14:paraId="75AB9C6C" w14:textId="77777777" w:rsidR="00B456E4" w:rsidRPr="008E0C7F" w:rsidRDefault="00B456E4" w:rsidP="00B456E4">
      <w:pPr>
        <w:pStyle w:val="Texto"/>
        <w:spacing w:line="238" w:lineRule="exact"/>
        <w:ind w:left="1152" w:hanging="432"/>
        <w:rPr>
          <w:szCs w:val="18"/>
        </w:rPr>
      </w:pPr>
      <w:r w:rsidRPr="008E0C7F">
        <w:rPr>
          <w:b/>
          <w:szCs w:val="18"/>
        </w:rPr>
        <w:t>3.</w:t>
      </w:r>
      <w:r w:rsidRPr="008E0C7F">
        <w:rPr>
          <w:b/>
          <w:szCs w:val="18"/>
        </w:rPr>
        <w:tab/>
      </w:r>
      <w:r w:rsidRPr="008E0C7F">
        <w:rPr>
          <w:szCs w:val="18"/>
        </w:rPr>
        <w:t xml:space="preserve">En las secciones antes mencionadas, el proveedor de certificación de </w:t>
      </w:r>
      <w:proofErr w:type="spellStart"/>
      <w:r w:rsidRPr="008E0C7F">
        <w:rPr>
          <w:szCs w:val="18"/>
        </w:rPr>
        <w:t>CFDI</w:t>
      </w:r>
      <w:proofErr w:type="spellEnd"/>
      <w:r w:rsidRPr="008E0C7F">
        <w:rPr>
          <w:szCs w:val="18"/>
        </w:rPr>
        <w:t xml:space="preserve">, deberá incluir en el logotipo oficial un hipervínculo directo a la página del </w:t>
      </w:r>
      <w:proofErr w:type="spellStart"/>
      <w:r w:rsidRPr="008E0C7F">
        <w:rPr>
          <w:szCs w:val="18"/>
        </w:rPr>
        <w:t>SAT</w:t>
      </w:r>
      <w:proofErr w:type="spellEnd"/>
      <w:r w:rsidRPr="008E0C7F">
        <w:rPr>
          <w:szCs w:val="18"/>
        </w:rPr>
        <w:t xml:space="preserve"> concretamente a la sección de proveedores de certificación de </w:t>
      </w:r>
      <w:proofErr w:type="spellStart"/>
      <w:r w:rsidRPr="008E0C7F">
        <w:rPr>
          <w:szCs w:val="18"/>
        </w:rPr>
        <w:t>CFDI</w:t>
      </w:r>
      <w:proofErr w:type="spellEnd"/>
      <w:r w:rsidRPr="008E0C7F">
        <w:rPr>
          <w:szCs w:val="18"/>
        </w:rPr>
        <w:t xml:space="preserve"> autorizados, en donde se ubica su información</w:t>
      </w:r>
      <w:r>
        <w:rPr>
          <w:szCs w:val="18"/>
        </w:rPr>
        <w:t xml:space="preserve"> </w:t>
      </w:r>
      <w:r w:rsidRPr="008E0C7F">
        <w:rPr>
          <w:szCs w:val="18"/>
        </w:rPr>
        <w:t>de contacto, para la correcta identificación por parte de sus clientes y sus visitantes de sus sitios web.</w:t>
      </w:r>
    </w:p>
    <w:p w14:paraId="539CCB7A" w14:textId="77777777" w:rsidR="00B456E4" w:rsidRPr="008E0C7F" w:rsidRDefault="00B456E4" w:rsidP="00B456E4">
      <w:pPr>
        <w:pStyle w:val="Texto"/>
        <w:spacing w:line="238" w:lineRule="exact"/>
        <w:ind w:left="1152" w:hanging="432"/>
        <w:rPr>
          <w:szCs w:val="18"/>
        </w:rPr>
      </w:pPr>
      <w:r w:rsidRPr="008E0C7F">
        <w:rPr>
          <w:b/>
          <w:szCs w:val="18"/>
        </w:rPr>
        <w:t>4.</w:t>
      </w:r>
      <w:r w:rsidRPr="008E0C7F">
        <w:rPr>
          <w:b/>
          <w:szCs w:val="18"/>
        </w:rPr>
        <w:tab/>
      </w:r>
      <w:r w:rsidRPr="008E0C7F">
        <w:rPr>
          <w:szCs w:val="18"/>
        </w:rPr>
        <w:t xml:space="preserve">El proveedor, debe mantener visible el logotipo oficial que le fue entregado por el </w:t>
      </w:r>
      <w:proofErr w:type="spellStart"/>
      <w:r w:rsidRPr="008E0C7F">
        <w:rPr>
          <w:szCs w:val="18"/>
        </w:rPr>
        <w:t>SAT</w:t>
      </w:r>
      <w:proofErr w:type="spellEnd"/>
      <w:r w:rsidRPr="008E0C7F">
        <w:rPr>
          <w:szCs w:val="18"/>
        </w:rPr>
        <w:t xml:space="preserve"> 24 horas por 7 días de la semana. El Logotipo debe estar visible todo el tiempo que esté disponible el Portal de Internet.</w:t>
      </w:r>
    </w:p>
    <w:p w14:paraId="4136E50E" w14:textId="77777777" w:rsidR="00B456E4" w:rsidRPr="008E0C7F" w:rsidRDefault="00B456E4" w:rsidP="00B456E4">
      <w:pPr>
        <w:pStyle w:val="Texto"/>
        <w:spacing w:line="238" w:lineRule="exact"/>
        <w:ind w:left="1152" w:hanging="432"/>
        <w:rPr>
          <w:szCs w:val="18"/>
        </w:rPr>
      </w:pPr>
      <w:r w:rsidRPr="008E0C7F">
        <w:rPr>
          <w:b/>
          <w:szCs w:val="18"/>
        </w:rPr>
        <w:t>5.</w:t>
      </w:r>
      <w:r w:rsidRPr="008E0C7F">
        <w:rPr>
          <w:b/>
          <w:szCs w:val="18"/>
        </w:rPr>
        <w:tab/>
      </w:r>
      <w:r w:rsidRPr="008E0C7F">
        <w:rPr>
          <w:szCs w:val="18"/>
        </w:rPr>
        <w:t xml:space="preserve">El proveedor conoce y acepta que el </w:t>
      </w:r>
      <w:proofErr w:type="spellStart"/>
      <w:r w:rsidRPr="008E0C7F">
        <w:rPr>
          <w:szCs w:val="18"/>
        </w:rPr>
        <w:t>SAT</w:t>
      </w:r>
      <w:proofErr w:type="spellEnd"/>
      <w:r w:rsidRPr="008E0C7F">
        <w:rPr>
          <w:szCs w:val="18"/>
        </w:rPr>
        <w:t xml:space="preserve"> podrá verificar la correcta implementación de la imagen distintiva en su(s) portal(es) en Internet.</w:t>
      </w:r>
    </w:p>
    <w:p w14:paraId="71FE2CD7" w14:textId="77777777" w:rsidR="00B456E4" w:rsidRDefault="00B456E4" w:rsidP="00B456E4">
      <w:pPr>
        <w:pStyle w:val="Texto"/>
        <w:spacing w:line="238" w:lineRule="exact"/>
        <w:ind w:left="1152" w:hanging="432"/>
        <w:rPr>
          <w:szCs w:val="18"/>
        </w:rPr>
      </w:pPr>
      <w:r w:rsidRPr="008E0C7F">
        <w:rPr>
          <w:b/>
          <w:szCs w:val="18"/>
        </w:rPr>
        <w:t>6.</w:t>
      </w:r>
      <w:r w:rsidRPr="008E0C7F">
        <w:rPr>
          <w:b/>
          <w:szCs w:val="18"/>
        </w:rPr>
        <w:tab/>
      </w:r>
      <w:r w:rsidRPr="008E0C7F">
        <w:rPr>
          <w:szCs w:val="18"/>
        </w:rPr>
        <w:t>El proveedor se hace sabedor y acepta que por ningún motivo el logotipo que le es entregado podrá ser transferido a terceros en su nombre, y que no podrá ser utilizado en ningún otro sitio de Internet, en caso de incumplimiento este será hará a creedor a la sanción establecida en la normatividad aplicable.</w:t>
      </w:r>
    </w:p>
    <w:p w14:paraId="3F0B1D61" w14:textId="77777777" w:rsidR="00B456E4" w:rsidRDefault="00B456E4" w:rsidP="00B456E4">
      <w:pPr>
        <w:pStyle w:val="Texto"/>
        <w:spacing w:line="238" w:lineRule="exact"/>
        <w:ind w:firstLine="0"/>
        <w:jc w:val="center"/>
        <w:rPr>
          <w:szCs w:val="18"/>
        </w:rPr>
      </w:pPr>
      <w:r w:rsidRPr="008E0C7F">
        <w:rPr>
          <w:szCs w:val="18"/>
        </w:rPr>
        <w:t>Firma de conformidad</w:t>
      </w:r>
    </w:p>
    <w:p w14:paraId="2872F405" w14:textId="77777777" w:rsidR="00B456E4" w:rsidRDefault="00B456E4" w:rsidP="00B456E4">
      <w:pPr>
        <w:pStyle w:val="Texto"/>
        <w:spacing w:line="238" w:lineRule="exact"/>
        <w:ind w:firstLine="0"/>
        <w:jc w:val="center"/>
        <w:rPr>
          <w:szCs w:val="18"/>
        </w:rPr>
      </w:pPr>
    </w:p>
    <w:p w14:paraId="5D083F3A" w14:textId="77777777" w:rsidR="00B456E4" w:rsidRPr="008E0C7F" w:rsidRDefault="00B456E4" w:rsidP="00B456E4">
      <w:pPr>
        <w:pStyle w:val="Texto"/>
        <w:spacing w:line="238" w:lineRule="exact"/>
        <w:ind w:firstLine="0"/>
        <w:jc w:val="center"/>
        <w:rPr>
          <w:szCs w:val="18"/>
        </w:rPr>
      </w:pPr>
      <w:r w:rsidRPr="008E0C7F">
        <w:rPr>
          <w:szCs w:val="18"/>
        </w:rPr>
        <w:t xml:space="preserve">(Nombre y firma del representante legal o apoderado del </w:t>
      </w:r>
      <w:proofErr w:type="spellStart"/>
      <w:r w:rsidRPr="008E0C7F">
        <w:rPr>
          <w:szCs w:val="18"/>
        </w:rPr>
        <w:t>PCCFDI</w:t>
      </w:r>
      <w:proofErr w:type="spellEnd"/>
      <w:r w:rsidRPr="008E0C7F">
        <w:rPr>
          <w:szCs w:val="18"/>
        </w:rPr>
        <w:t>)</w:t>
      </w:r>
    </w:p>
    <w:p w14:paraId="206E84FD" w14:textId="77777777" w:rsidR="00B456E4" w:rsidRPr="008E0C7F" w:rsidRDefault="00B456E4" w:rsidP="00B456E4">
      <w:pPr>
        <w:pStyle w:val="Texto"/>
        <w:spacing w:line="238" w:lineRule="exact"/>
        <w:ind w:firstLine="0"/>
        <w:jc w:val="center"/>
        <w:rPr>
          <w:szCs w:val="18"/>
        </w:rPr>
      </w:pPr>
      <w:r w:rsidRPr="008E0C7F">
        <w:rPr>
          <w:szCs w:val="18"/>
        </w:rPr>
        <w:t>_____________________________________</w:t>
      </w:r>
    </w:p>
    <w:p w14:paraId="4AF0AD7C" w14:textId="77777777" w:rsidR="00B456E4" w:rsidRDefault="00B456E4" w:rsidP="00B456E4">
      <w:pPr>
        <w:pStyle w:val="Texto"/>
        <w:spacing w:line="238" w:lineRule="exact"/>
        <w:ind w:firstLine="0"/>
        <w:jc w:val="center"/>
        <w:rPr>
          <w:szCs w:val="18"/>
        </w:rPr>
      </w:pPr>
      <w:r w:rsidRPr="008E0C7F">
        <w:rPr>
          <w:szCs w:val="18"/>
        </w:rPr>
        <w:t xml:space="preserve">Nombre o denominación del Proveedor de certificación de </w:t>
      </w:r>
      <w:proofErr w:type="spellStart"/>
      <w:r w:rsidRPr="008E0C7F">
        <w:rPr>
          <w:szCs w:val="18"/>
        </w:rPr>
        <w:t>CFDI</w:t>
      </w:r>
      <w:proofErr w:type="spellEnd"/>
    </w:p>
    <w:p w14:paraId="0E3C4425" w14:textId="77777777" w:rsidR="00B456E4" w:rsidRDefault="00B456E4" w:rsidP="00B456E4">
      <w:pPr>
        <w:pStyle w:val="Texto"/>
        <w:spacing w:line="238" w:lineRule="exact"/>
        <w:ind w:firstLine="0"/>
        <w:jc w:val="center"/>
        <w:rPr>
          <w:szCs w:val="18"/>
        </w:rPr>
      </w:pPr>
    </w:p>
    <w:p w14:paraId="390EE79B" w14:textId="77777777" w:rsidR="00B456E4" w:rsidRDefault="00B456E4" w:rsidP="00B456E4">
      <w:pPr>
        <w:pStyle w:val="Texto"/>
        <w:spacing w:line="238" w:lineRule="exact"/>
        <w:ind w:firstLine="0"/>
        <w:jc w:val="center"/>
        <w:rPr>
          <w:szCs w:val="18"/>
        </w:rPr>
      </w:pPr>
      <w:r w:rsidRPr="008E0C7F">
        <w:rPr>
          <w:szCs w:val="18"/>
        </w:rPr>
        <w:t xml:space="preserve">Ciudad de _____ a __ del mes de ______ </w:t>
      </w:r>
      <w:proofErr w:type="spellStart"/>
      <w:r w:rsidRPr="008E0C7F">
        <w:rPr>
          <w:szCs w:val="18"/>
        </w:rPr>
        <w:t>de</w:t>
      </w:r>
      <w:proofErr w:type="spellEnd"/>
      <w:r w:rsidRPr="008E0C7F">
        <w:rPr>
          <w:szCs w:val="18"/>
        </w:rPr>
        <w:t xml:space="preserve"> 20__.</w:t>
      </w:r>
    </w:p>
    <w:p w14:paraId="0BD7E693" w14:textId="77777777" w:rsidR="00B456E4" w:rsidRDefault="00B456E4" w:rsidP="00B456E4">
      <w:pPr>
        <w:pStyle w:val="Texto"/>
        <w:spacing w:line="238" w:lineRule="exact"/>
        <w:ind w:firstLine="0"/>
        <w:jc w:val="center"/>
        <w:rPr>
          <w:szCs w:val="18"/>
        </w:rPr>
      </w:pPr>
      <w:r w:rsidRPr="008E0C7F">
        <w:rPr>
          <w:szCs w:val="18"/>
        </w:rPr>
        <w:t>(Indicar Lugar y fecha que corresponda)</w:t>
      </w:r>
    </w:p>
    <w:p w14:paraId="74B550E4" w14:textId="77777777" w:rsidR="00B456E4" w:rsidRDefault="00B456E4" w:rsidP="00B456E4">
      <w:pPr>
        <w:pStyle w:val="Texto"/>
        <w:spacing w:line="238" w:lineRule="exact"/>
        <w:rPr>
          <w:szCs w:val="18"/>
        </w:rPr>
      </w:pPr>
      <w:r w:rsidRPr="008E0C7F">
        <w:rPr>
          <w:szCs w:val="18"/>
        </w:rPr>
        <w:t>Atentamente,</w:t>
      </w:r>
    </w:p>
    <w:p w14:paraId="6AED4392" w14:textId="77777777" w:rsidR="00B456E4" w:rsidRDefault="00B456E4" w:rsidP="00B456E4">
      <w:pPr>
        <w:pStyle w:val="Texto"/>
        <w:spacing w:line="238" w:lineRule="exact"/>
      </w:pPr>
      <w:r w:rsidRPr="008E0C7F">
        <w:t>Ciudad de México, a 22 de diciembre de 2020.</w:t>
      </w:r>
      <w:r>
        <w:t xml:space="preserve">- La </w:t>
      </w:r>
      <w:r w:rsidRPr="008E0C7F">
        <w:t>Jefa del Servic</w:t>
      </w:r>
      <w:r>
        <w:t xml:space="preserve">io de Administración Tributaria,  </w:t>
      </w:r>
      <w:r w:rsidRPr="008472BE">
        <w:rPr>
          <w:b/>
        </w:rPr>
        <w:t>Raquel Buenrostro Sánchez</w:t>
      </w:r>
      <w:r>
        <w:t>.- Rúbrica.</w:t>
      </w:r>
    </w:p>
    <w:p w14:paraId="2B4624E9" w14:textId="77777777" w:rsidR="008F1972" w:rsidRDefault="0063180F"/>
    <w:sectPr w:rsidR="008F1972" w:rsidSect="00857369">
      <w:headerReference w:type="even" r:id="rId18"/>
      <w:headerReference w:type="default" r:id="rId19"/>
      <w:pgSz w:w="12240" w:h="15840" w:code="1"/>
      <w:pgMar w:top="1152" w:right="1699" w:bottom="1296" w:left="1699" w:header="706" w:footer="706"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7FE67" w14:textId="77777777" w:rsidR="0063180F" w:rsidRDefault="0063180F" w:rsidP="0063180F">
      <w:r>
        <w:separator/>
      </w:r>
    </w:p>
  </w:endnote>
  <w:endnote w:type="continuationSeparator" w:id="0">
    <w:p w14:paraId="407DE6E5" w14:textId="77777777" w:rsidR="0063180F" w:rsidRDefault="0063180F" w:rsidP="0063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C584C" w14:textId="77777777" w:rsidR="0063180F" w:rsidRDefault="0063180F" w:rsidP="0063180F">
      <w:r>
        <w:separator/>
      </w:r>
    </w:p>
  </w:footnote>
  <w:footnote w:type="continuationSeparator" w:id="0">
    <w:p w14:paraId="78DB0C01" w14:textId="77777777" w:rsidR="0063180F" w:rsidRDefault="0063180F" w:rsidP="0063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53CAF" w14:textId="77777777" w:rsidR="003C48DE" w:rsidRPr="00D214D8" w:rsidRDefault="0063180F" w:rsidP="00423CEB">
    <w:pPr>
      <w:pStyle w:val="Fechas"/>
      <w:rPr>
        <w:rFonts w:cs="Times New Roman"/>
      </w:rPr>
    </w:pPr>
    <w:r w:rsidRPr="00D214D8">
      <w:rPr>
        <w:rFonts w:cs="Times New Roman"/>
      </w:rPr>
      <w:tab/>
    </w:r>
    <w:r w:rsidRPr="00D214D8">
      <w:rPr>
        <w:rFonts w:cs="Times New Roman"/>
      </w:rPr>
      <w:t>DIARIO OFICIAL</w:t>
    </w:r>
    <w:r w:rsidRPr="00D214D8">
      <w:rPr>
        <w:rFonts w:cs="Times New Roman"/>
      </w:rPr>
      <w:tab/>
      <w:t>Lunes 11 de enero de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A93E4" w14:textId="77777777" w:rsidR="003C48DE" w:rsidRPr="00D214D8" w:rsidRDefault="0063180F" w:rsidP="00423CEB">
    <w:pPr>
      <w:pStyle w:val="Fechas"/>
      <w:rPr>
        <w:rFonts w:cs="Times New Roman"/>
      </w:rPr>
    </w:pPr>
    <w:r w:rsidRPr="00D214D8">
      <w:rPr>
        <w:rFonts w:cs="Times New Roman"/>
      </w:rPr>
      <w:t>Lunes 11 de e</w:t>
    </w:r>
    <w:r w:rsidRPr="00D214D8">
      <w:rPr>
        <w:rFonts w:cs="Times New Roman"/>
      </w:rPr>
      <w:t>nero de 2021</w:t>
    </w:r>
    <w:r w:rsidRPr="00D214D8">
      <w:rPr>
        <w:rFonts w:cs="Times New Roman"/>
      </w:rPr>
      <w:tab/>
      <w:t>DIARIO OFICIAL</w:t>
    </w:r>
    <w:r>
      <w:rPr>
        <w:rFonts w:cs="Times New Roman"/>
      </w:rPr>
      <w:t xml:space="preserve">               </w:t>
    </w:r>
    <w:hyperlink r:id="rId1" w:history="1">
      <w:r w:rsidRPr="00640C61">
        <w:rPr>
          <w:rStyle w:val="Hipervnculo"/>
          <w:rFonts w:cs="Times New Roman"/>
        </w:rPr>
        <w:t>www.actualizandome.com</w:t>
      </w:r>
    </w:hyperlink>
    <w:r>
      <w:rPr>
        <w:rFonts w:cs="Times New Roman"/>
      </w:rPr>
      <w:t xml:space="preserve"> </w:t>
    </w:r>
    <w:r w:rsidRPr="00D214D8">
      <w:rPr>
        <w:rFonts w:cs="Times New Roman"/>
      </w:rPr>
      <w:tab/>
    </w: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2A12"/>
    <w:multiLevelType w:val="hybridMultilevel"/>
    <w:tmpl w:val="8004A28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BE91EC4"/>
    <w:multiLevelType w:val="hybridMultilevel"/>
    <w:tmpl w:val="F4981FC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0D0765DB"/>
    <w:multiLevelType w:val="hybridMultilevel"/>
    <w:tmpl w:val="89AC2F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B7B00EB"/>
    <w:multiLevelType w:val="hybridMultilevel"/>
    <w:tmpl w:val="EFFE94C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1D6E35DC"/>
    <w:multiLevelType w:val="hybridMultilevel"/>
    <w:tmpl w:val="105E278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CB1392B"/>
    <w:multiLevelType w:val="hybridMultilevel"/>
    <w:tmpl w:val="E0AEFBD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38B70936"/>
    <w:multiLevelType w:val="hybridMultilevel"/>
    <w:tmpl w:val="3376BF3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39A07102"/>
    <w:multiLevelType w:val="hybridMultilevel"/>
    <w:tmpl w:val="68109F2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54563E28"/>
    <w:multiLevelType w:val="hybridMultilevel"/>
    <w:tmpl w:val="897A783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566B0301"/>
    <w:multiLevelType w:val="hybridMultilevel"/>
    <w:tmpl w:val="CAFCDD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0" w15:restartNumberingAfterBreak="0">
    <w:nsid w:val="5759373D"/>
    <w:multiLevelType w:val="hybridMultilevel"/>
    <w:tmpl w:val="9F10C91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5A036B41"/>
    <w:multiLevelType w:val="hybridMultilevel"/>
    <w:tmpl w:val="E31EAE3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5C87728C"/>
    <w:multiLevelType w:val="hybridMultilevel"/>
    <w:tmpl w:val="7D3CE38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61CD3D8B"/>
    <w:multiLevelType w:val="hybridMultilevel"/>
    <w:tmpl w:val="62BC24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69244D3D"/>
    <w:multiLevelType w:val="hybridMultilevel"/>
    <w:tmpl w:val="D220D38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79200382"/>
    <w:multiLevelType w:val="hybridMultilevel"/>
    <w:tmpl w:val="A6B8678E"/>
    <w:lvl w:ilvl="0" w:tplc="080A0001">
      <w:start w:val="1"/>
      <w:numFmt w:val="bullet"/>
      <w:lvlText w:val=""/>
      <w:lvlJc w:val="left"/>
      <w:pPr>
        <w:ind w:left="708" w:hanging="420"/>
      </w:pPr>
      <w:rPr>
        <w:rFonts w:ascii="Symbol" w:hAnsi="Symbo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6" w15:restartNumberingAfterBreak="0">
    <w:nsid w:val="7B391C11"/>
    <w:multiLevelType w:val="hybridMultilevel"/>
    <w:tmpl w:val="EF30A8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15"/>
  </w:num>
  <w:num w:numId="2">
    <w:abstractNumId w:val="4"/>
  </w:num>
  <w:num w:numId="3">
    <w:abstractNumId w:val="14"/>
  </w:num>
  <w:num w:numId="4">
    <w:abstractNumId w:val="12"/>
  </w:num>
  <w:num w:numId="5">
    <w:abstractNumId w:val="1"/>
  </w:num>
  <w:num w:numId="6">
    <w:abstractNumId w:val="5"/>
  </w:num>
  <w:num w:numId="7">
    <w:abstractNumId w:val="2"/>
  </w:num>
  <w:num w:numId="8">
    <w:abstractNumId w:val="3"/>
  </w:num>
  <w:num w:numId="9">
    <w:abstractNumId w:val="10"/>
  </w:num>
  <w:num w:numId="10">
    <w:abstractNumId w:val="9"/>
  </w:num>
  <w:num w:numId="11">
    <w:abstractNumId w:val="16"/>
  </w:num>
  <w:num w:numId="12">
    <w:abstractNumId w:val="13"/>
  </w:num>
  <w:num w:numId="13">
    <w:abstractNumId w:val="8"/>
  </w:num>
  <w:num w:numId="14">
    <w:abstractNumId w:val="7"/>
  </w:num>
  <w:num w:numId="15">
    <w:abstractNumId w:val="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E4"/>
    <w:rsid w:val="0063180F"/>
    <w:rsid w:val="006423EA"/>
    <w:rsid w:val="00A861D5"/>
    <w:rsid w:val="00B45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9CE9"/>
  <w15:chartTrackingRefBased/>
  <w15:docId w15:val="{3BF8A945-02B1-A246-9112-B325296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E4"/>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456E4"/>
    <w:pPr>
      <w:spacing w:after="101" w:line="216" w:lineRule="exact"/>
      <w:ind w:firstLine="288"/>
      <w:jc w:val="both"/>
    </w:pPr>
    <w:rPr>
      <w:rFonts w:ascii="Arial" w:hAnsi="Arial" w:cs="Arial"/>
      <w:sz w:val="18"/>
      <w:szCs w:val="20"/>
    </w:rPr>
  </w:style>
  <w:style w:type="character" w:customStyle="1" w:styleId="TextoCar">
    <w:name w:val="Texto Car"/>
    <w:link w:val="Texto"/>
    <w:locked/>
    <w:rsid w:val="00B456E4"/>
    <w:rPr>
      <w:rFonts w:ascii="Arial" w:eastAsia="Times New Roman" w:hAnsi="Arial" w:cs="Arial"/>
      <w:sz w:val="18"/>
      <w:szCs w:val="20"/>
      <w:lang w:val="es-ES" w:eastAsia="es-ES"/>
    </w:rPr>
  </w:style>
  <w:style w:type="paragraph" w:customStyle="1" w:styleId="ROMANOS">
    <w:name w:val="ROMANOS"/>
    <w:basedOn w:val="Normal"/>
    <w:link w:val="ROMANOSCar"/>
    <w:qFormat/>
    <w:rsid w:val="00B456E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B456E4"/>
    <w:rPr>
      <w:rFonts w:ascii="Arial" w:eastAsia="Times New Roman" w:hAnsi="Arial" w:cs="Arial"/>
      <w:sz w:val="18"/>
      <w:szCs w:val="18"/>
      <w:lang w:val="es-ES" w:eastAsia="es-ES"/>
    </w:rPr>
  </w:style>
  <w:style w:type="paragraph" w:customStyle="1" w:styleId="Fechas">
    <w:name w:val="Fechas"/>
    <w:basedOn w:val="Texto"/>
    <w:autoRedefine/>
    <w:rsid w:val="00B456E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B456E4"/>
    <w:pPr>
      <w:spacing w:before="101" w:after="101" w:line="216" w:lineRule="atLeast"/>
      <w:jc w:val="center"/>
    </w:pPr>
    <w:rPr>
      <w:b/>
      <w:sz w:val="18"/>
      <w:szCs w:val="20"/>
      <w:lang w:val="es-ES_tradnl"/>
    </w:rPr>
  </w:style>
  <w:style w:type="character" w:customStyle="1" w:styleId="ANOTACIONCar">
    <w:name w:val="ANOTACION Car"/>
    <w:link w:val="ANOTACION"/>
    <w:locked/>
    <w:rsid w:val="00B456E4"/>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unhideWhenUsed/>
    <w:rsid w:val="0063180F"/>
    <w:pPr>
      <w:tabs>
        <w:tab w:val="center" w:pos="4419"/>
        <w:tab w:val="right" w:pos="8838"/>
      </w:tabs>
    </w:pPr>
  </w:style>
  <w:style w:type="character" w:customStyle="1" w:styleId="PiedepginaCar">
    <w:name w:val="Pie de página Car"/>
    <w:basedOn w:val="Fuentedeprrafopredeter"/>
    <w:link w:val="Piedepgina"/>
    <w:uiPriority w:val="99"/>
    <w:rsid w:val="0063180F"/>
    <w:rPr>
      <w:rFonts w:ascii="Times New Roman" w:eastAsia="Times New Roman" w:hAnsi="Times New Roman" w:cs="Times New Roman"/>
      <w:lang w:val="es-ES" w:eastAsia="es-ES"/>
    </w:rPr>
  </w:style>
  <w:style w:type="paragraph" w:styleId="Encabezado">
    <w:name w:val="header"/>
    <w:basedOn w:val="Normal"/>
    <w:link w:val="EncabezadoCar"/>
    <w:uiPriority w:val="99"/>
    <w:unhideWhenUsed/>
    <w:rsid w:val="0063180F"/>
    <w:pPr>
      <w:tabs>
        <w:tab w:val="center" w:pos="4419"/>
        <w:tab w:val="right" w:pos="8838"/>
      </w:tabs>
    </w:pPr>
  </w:style>
  <w:style w:type="character" w:customStyle="1" w:styleId="EncabezadoCar">
    <w:name w:val="Encabezado Car"/>
    <w:basedOn w:val="Fuentedeprrafopredeter"/>
    <w:link w:val="Encabezado"/>
    <w:uiPriority w:val="99"/>
    <w:rsid w:val="0063180F"/>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63180F"/>
    <w:rPr>
      <w:color w:val="0563C1" w:themeColor="hyperlink"/>
      <w:u w:val="single"/>
    </w:rPr>
  </w:style>
  <w:style w:type="character" w:styleId="Mencinsinresolver">
    <w:name w:val="Unresolved Mention"/>
    <w:basedOn w:val="Fuentedeprrafopredeter"/>
    <w:uiPriority w:val="99"/>
    <w:semiHidden/>
    <w:unhideWhenUsed/>
    <w:rsid w:val="00631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hyperlink" Target="http://www.actualizandom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10205</Words>
  <Characters>56128</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2021-01-11T13:55:00Z</dcterms:created>
  <dcterms:modified xsi:type="dcterms:W3CDTF">2021-01-12T05:40:00Z</dcterms:modified>
</cp:coreProperties>
</file>